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libri" w:cs="Calibri" w:eastAsia="Calibri" w:hAnsi="Calibri"/>
          <w:b w:val="0"/>
          <w:i w:val="1"/>
          <w:smallCaps w:val="0"/>
          <w:strike w:val="0"/>
          <w:color w:val="40404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ageBreakBefore w:val="0"/>
        <w:widowControl w:val="0"/>
        <w:spacing w:line="276" w:lineRule="auto"/>
        <w:jc w:val="center"/>
        <w:rPr>
          <w:b w:val="1"/>
          <w:sz w:val="28"/>
          <w:szCs w:val="28"/>
        </w:rPr>
      </w:pPr>
      <w:r w:rsidDel="00000000" w:rsidR="00000000" w:rsidRPr="00000000">
        <w:rPr>
          <w:b w:val="1"/>
          <w:sz w:val="28"/>
          <w:szCs w:val="28"/>
          <w:rtl w:val="0"/>
        </w:rPr>
        <w:t xml:space="preserve">EDUCACIÓN PRIMARIA | SEGUNDO Y TERCER GRADO</w:t>
      </w:r>
    </w:p>
    <w:p w:rsidR="00000000" w:rsidDel="00000000" w:rsidP="00000000" w:rsidRDefault="00000000" w:rsidRPr="00000000" w14:paraId="00000003">
      <w:pPr>
        <w:pageBreakBefore w:val="0"/>
        <w:widowControl w:val="0"/>
        <w:jc w:val="center"/>
        <w:rPr>
          <w:b w:val="1"/>
          <w:color w:val="c44353"/>
          <w:sz w:val="28"/>
          <w:szCs w:val="28"/>
        </w:rPr>
      </w:pPr>
      <w:r w:rsidDel="00000000" w:rsidR="00000000" w:rsidRPr="00000000">
        <w:rPr>
          <w:b w:val="1"/>
          <w:color w:val="c44353"/>
          <w:sz w:val="28"/>
          <w:szCs w:val="28"/>
          <w:rtl w:val="0"/>
        </w:rPr>
        <w:t xml:space="preserve">MATEMÁTICA </w:t>
      </w:r>
    </w:p>
    <w:p w:rsidR="00000000" w:rsidDel="00000000" w:rsidP="00000000" w:rsidRDefault="00000000" w:rsidRPr="00000000" w14:paraId="00000004">
      <w:pPr>
        <w:pageBreakBefore w:val="0"/>
        <w:widowControl w:val="0"/>
        <w:spacing w:line="240" w:lineRule="auto"/>
        <w:ind w:left="-283" w:right="-444" w:firstLine="0"/>
        <w:jc w:val="center"/>
        <w:rPr>
          <w:b w:val="1"/>
          <w:color w:val="c4435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ageBreakBefore w:val="0"/>
        <w:widowControl w:val="0"/>
        <w:spacing w:line="240" w:lineRule="auto"/>
        <w:jc w:val="center"/>
        <w:rPr>
          <w:b w:val="1"/>
          <w:color w:val="c44353"/>
        </w:rPr>
      </w:pPr>
      <w:r w:rsidDel="00000000" w:rsidR="00000000" w:rsidRPr="00000000">
        <w:rPr>
          <w:rtl w:val="0"/>
        </w:rPr>
      </w:r>
    </w:p>
    <w:p w:rsidR="00000000" w:rsidDel="00000000" w:rsidP="00000000" w:rsidRDefault="00000000" w:rsidRPr="00000000" w14:paraId="00000006">
      <w:pPr>
        <w:pageBreakBefore w:val="0"/>
        <w:widowControl w:val="0"/>
        <w:spacing w:line="240" w:lineRule="auto"/>
        <w:ind w:left="-283" w:right="-509" w:firstLine="0"/>
        <w:jc w:val="center"/>
        <w:rPr>
          <w:b w:val="1"/>
          <w:sz w:val="28"/>
          <w:szCs w:val="28"/>
        </w:rPr>
      </w:pPr>
      <w:hyperlink r:id="rId6">
        <w:r w:rsidDel="00000000" w:rsidR="00000000" w:rsidRPr="00000000">
          <w:rPr>
            <w:b w:val="1"/>
            <w:color w:val="1155cc"/>
            <w:sz w:val="28"/>
            <w:szCs w:val="28"/>
            <w:u w:val="single"/>
          </w:rPr>
          <w:drawing>
            <wp:inline distB="114300" distT="114300" distL="114300" distR="114300">
              <wp:extent cx="3257550" cy="633112"/>
              <wp:effectExtent b="0" l="0" r="0" t="0"/>
              <wp:docPr id="21"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3257550" cy="63311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7">
      <w:pPr>
        <w:pageBreakBefore w:val="0"/>
        <w:widowControl w:val="0"/>
        <w:spacing w:line="240" w:lineRule="auto"/>
        <w:ind w:left="-283" w:right="-509" w:firstLine="0"/>
        <w:jc w:val="center"/>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ageBreakBefore w:val="0"/>
        <w:widowControl w:val="0"/>
        <w:spacing w:line="240" w:lineRule="auto"/>
        <w:ind w:left="-283" w:right="-509" w:firstLine="0"/>
        <w:rPr>
          <w:b w:val="1"/>
          <w:sz w:val="36"/>
          <w:szCs w:val="36"/>
        </w:rPr>
      </w:pPr>
      <w:r w:rsidDel="00000000" w:rsidR="00000000" w:rsidRPr="00000000">
        <w:rPr>
          <w:rtl w:val="0"/>
        </w:rPr>
      </w:r>
    </w:p>
    <w:p w:rsidR="00000000" w:rsidDel="00000000" w:rsidP="00000000" w:rsidRDefault="00000000" w:rsidRPr="00000000" w14:paraId="00000009">
      <w:pPr>
        <w:pageBreakBefore w:val="0"/>
        <w:widowControl w:val="0"/>
        <w:spacing w:line="240" w:lineRule="auto"/>
        <w:ind w:left="-283" w:right="-509" w:firstLine="0"/>
        <w:jc w:val="center"/>
        <w:rPr>
          <w:b w:val="1"/>
          <w:sz w:val="36"/>
          <w:szCs w:val="36"/>
        </w:rPr>
      </w:pPr>
      <w:r w:rsidDel="00000000" w:rsidR="00000000" w:rsidRPr="00000000">
        <w:rPr>
          <w:rtl w:val="0"/>
        </w:rPr>
      </w:r>
    </w:p>
    <w:p w:rsidR="00000000" w:rsidDel="00000000" w:rsidP="00000000" w:rsidRDefault="00000000" w:rsidRPr="00000000" w14:paraId="0000000A">
      <w:pPr>
        <w:pageBreakBefore w:val="0"/>
        <w:widowControl w:val="0"/>
        <w:spacing w:line="240" w:lineRule="auto"/>
        <w:ind w:left="-283" w:right="-509" w:firstLine="0"/>
        <w:jc w:val="center"/>
        <w:rPr>
          <w:sz w:val="36"/>
          <w:szCs w:val="36"/>
        </w:rPr>
      </w:pPr>
      <w:r w:rsidDel="00000000" w:rsidR="00000000" w:rsidRPr="00000000">
        <w:rPr>
          <w:b w:val="1"/>
          <w:sz w:val="36"/>
          <w:szCs w:val="36"/>
          <w:rtl w:val="0"/>
        </w:rPr>
        <w:t xml:space="preserve">Exploradores de </w:t>
      </w:r>
      <w:r w:rsidDel="00000000" w:rsidR="00000000" w:rsidRPr="00000000">
        <w:rPr>
          <w:b w:val="1"/>
          <w:sz w:val="36"/>
          <w:szCs w:val="36"/>
          <w:rtl w:val="0"/>
        </w:rPr>
        <w:t xml:space="preserve">medidas</w:t>
      </w:r>
      <w:r w:rsidDel="00000000" w:rsidR="00000000" w:rsidRPr="00000000">
        <w:rPr>
          <w:rtl w:val="0"/>
        </w:rPr>
      </w:r>
    </w:p>
    <w:p w:rsidR="00000000" w:rsidDel="00000000" w:rsidP="00000000" w:rsidRDefault="00000000" w:rsidRPr="00000000" w14:paraId="0000000B">
      <w:pPr>
        <w:pageBreakBefore w:val="0"/>
        <w:rPr>
          <w:b w:val="1"/>
          <w:color w:val="ff0000"/>
          <w:sz w:val="28"/>
          <w:szCs w:val="28"/>
        </w:rPr>
      </w:pPr>
      <w:r w:rsidDel="00000000" w:rsidR="00000000" w:rsidRPr="00000000">
        <w:rPr>
          <w:rtl w:val="0"/>
        </w:rPr>
      </w:r>
    </w:p>
    <w:p w:rsidR="00000000" w:rsidDel="00000000" w:rsidP="00000000" w:rsidRDefault="00000000" w:rsidRPr="00000000" w14:paraId="0000000C">
      <w:pPr>
        <w:pageBreakBefore w:val="0"/>
        <w:rPr>
          <w:b w:val="1"/>
          <w:color w:val="ff0000"/>
          <w:sz w:val="28"/>
          <w:szCs w:val="28"/>
        </w:rPr>
      </w:pPr>
      <w:r w:rsidDel="00000000" w:rsidR="00000000" w:rsidRPr="00000000">
        <w:rPr>
          <w:rtl w:val="0"/>
        </w:rPr>
      </w:r>
    </w:p>
    <w:tbl>
      <w:tblPr>
        <w:tblStyle w:val="Table1"/>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pacing w:line="240" w:lineRule="auto"/>
              <w:jc w:val="center"/>
              <w:rPr>
                <w:b w:val="1"/>
                <w:color w:val="ff0000"/>
                <w:sz w:val="28"/>
                <w:szCs w:val="28"/>
              </w:rPr>
            </w:pPr>
            <w:r w:rsidDel="00000000" w:rsidR="00000000" w:rsidRPr="00000000">
              <w:rPr>
                <w:color w:val="ff0000"/>
                <w:sz w:val="28"/>
                <w:szCs w:val="28"/>
              </w:rPr>
              <w:drawing>
                <wp:inline distB="114300" distT="114300" distL="114300" distR="114300">
                  <wp:extent cx="4614863" cy="2597822"/>
                  <wp:effectExtent b="0" l="0" r="0" t="0"/>
                  <wp:docPr id="12" name="image16.jpg"/>
                  <a:graphic>
                    <a:graphicData uri="http://schemas.openxmlformats.org/drawingml/2006/picture">
                      <pic:pic>
                        <pic:nvPicPr>
                          <pic:cNvPr id="0" name="image16.jpg"/>
                          <pic:cNvPicPr preferRelativeResize="0"/>
                        </pic:nvPicPr>
                        <pic:blipFill>
                          <a:blip r:embed="rId8"/>
                          <a:srcRect b="0" l="0" r="0" t="0"/>
                          <a:stretch>
                            <a:fillRect/>
                          </a:stretch>
                        </pic:blipFill>
                        <pic:spPr>
                          <a:xfrm>
                            <a:off x="0" y="0"/>
                            <a:ext cx="4614863" cy="2597822"/>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ageBreakBefore w:val="0"/>
              <w:spacing w:before="200" w:lineRule="auto"/>
              <w:jc w:val="center"/>
              <w:rPr>
                <w:i w:val="1"/>
                <w:sz w:val="20"/>
                <w:szCs w:val="20"/>
              </w:rPr>
            </w:pPr>
            <w:r w:rsidDel="00000000" w:rsidR="00000000" w:rsidRPr="00000000">
              <w:rPr>
                <w:i w:val="1"/>
                <w:sz w:val="20"/>
                <w:szCs w:val="20"/>
                <w:rtl w:val="0"/>
              </w:rPr>
              <w:t xml:space="preserve">Fuente: ISEP</w:t>
            </w:r>
          </w:p>
          <w:p w:rsidR="00000000" w:rsidDel="00000000" w:rsidP="00000000" w:rsidRDefault="00000000" w:rsidRPr="00000000" w14:paraId="0000000F">
            <w:pPr>
              <w:pageBreakBefore w:val="0"/>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10">
            <w:pPr>
              <w:pageBreakBefore w:val="0"/>
              <w:widowControl w:val="0"/>
              <w:spacing w:line="240" w:lineRule="auto"/>
              <w:jc w:val="center"/>
              <w:rPr>
                <w:sz w:val="20"/>
                <w:szCs w:val="20"/>
                <w:highlight w:val="white"/>
              </w:rPr>
            </w:pPr>
            <w:r w:rsidDel="00000000" w:rsidR="00000000" w:rsidRPr="00000000">
              <w:rPr>
                <w:rtl w:val="0"/>
              </w:rPr>
            </w:r>
          </w:p>
          <w:p w:rsidR="00000000" w:rsidDel="00000000" w:rsidP="00000000" w:rsidRDefault="00000000" w:rsidRPr="00000000" w14:paraId="00000011">
            <w:pPr>
              <w:pageBreakBefore w:val="0"/>
              <w:widowControl w:val="0"/>
              <w:spacing w:line="240" w:lineRule="auto"/>
              <w:jc w:val="center"/>
              <w:rPr>
                <w:sz w:val="20"/>
                <w:szCs w:val="20"/>
              </w:rPr>
            </w:pPr>
            <w:r w:rsidDel="00000000" w:rsidR="00000000" w:rsidRPr="00000000">
              <w:rPr>
                <w:rtl w:val="0"/>
              </w:rPr>
            </w:r>
          </w:p>
        </w:tc>
      </w:tr>
    </w:tbl>
    <w:p w:rsidR="00000000" w:rsidDel="00000000" w:rsidP="00000000" w:rsidRDefault="00000000" w:rsidRPr="00000000" w14:paraId="00000012">
      <w:pPr>
        <w:pageBreakBefore w:val="0"/>
        <w:widowControl w:val="0"/>
        <w:spacing w:line="240" w:lineRule="auto"/>
        <w:rPr>
          <w:b w:val="1"/>
          <w:highlight w:val="white"/>
        </w:rPr>
        <w:sectPr>
          <w:headerReference r:id="rId9" w:type="default"/>
          <w:headerReference r:id="rId10" w:type="first"/>
          <w:footerReference r:id="rId11" w:type="default"/>
          <w:footerReference r:id="rId12" w:type="first"/>
          <w:pgSz w:h="16834" w:w="11909" w:orient="portrait"/>
          <w:pgMar w:bottom="1440.0000000000002" w:top="1440.0000000000002" w:left="1440.0000000000002" w:right="1440.0000000000002" w:header="0" w:footer="720"/>
          <w:pgNumType w:start="1"/>
          <w:titlePg w:val="1"/>
        </w:sectPr>
      </w:pPr>
      <w:r w:rsidDel="00000000" w:rsidR="00000000" w:rsidRPr="00000000">
        <w:rPr>
          <w:rtl w:val="0"/>
        </w:rPr>
      </w:r>
    </w:p>
    <w:p w:rsidR="00000000" w:rsidDel="00000000" w:rsidP="00000000" w:rsidRDefault="00000000" w:rsidRPr="00000000" w14:paraId="00000013">
      <w:pPr>
        <w:pageBreakBefore w:val="0"/>
        <w:widowControl w:val="0"/>
        <w:spacing w:line="240" w:lineRule="auto"/>
        <w:ind w:left="0" w:firstLine="0"/>
        <w:rPr>
          <w:b w:val="1"/>
          <w:highlight w:val="white"/>
        </w:rPr>
      </w:pPr>
      <w:r w:rsidDel="00000000" w:rsidR="00000000" w:rsidRPr="00000000">
        <w:rPr>
          <w:b w:val="1"/>
          <w:highlight w:val="white"/>
          <w:rtl w:val="0"/>
        </w:rPr>
        <w:t xml:space="preserve">Presentación</w:t>
      </w:r>
    </w:p>
    <w:p w:rsidR="00000000" w:rsidDel="00000000" w:rsidP="00000000" w:rsidRDefault="00000000" w:rsidRPr="00000000" w14:paraId="00000014">
      <w:pPr>
        <w:pageBreakBefore w:val="0"/>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015">
      <w:pPr>
        <w:pageBreakBefore w:val="0"/>
        <w:spacing w:before="200" w:lineRule="auto"/>
        <w:ind w:left="0" w:right="240" w:firstLine="0"/>
        <w:rPr/>
      </w:pPr>
      <w:r w:rsidDel="00000000" w:rsidR="00000000" w:rsidRPr="00000000">
        <w:rPr>
          <w:rtl w:val="0"/>
        </w:rPr>
        <w:t xml:space="preserve">En esta secuencia, explorarán algunas unidades que usamos todos para medir: para qué, dónde y quiénes las usan, y su historia. Descubrirán también medidas que los rodean. Por ejemplo, las de objetos que hay en sus casas. Con esas medidas construirán un modo de aproximarse a su estatura. </w:t>
      </w:r>
    </w:p>
    <w:p w:rsidR="00000000" w:rsidDel="00000000" w:rsidP="00000000" w:rsidRDefault="00000000" w:rsidRPr="00000000" w14:paraId="00000016">
      <w:pPr>
        <w:pageBreakBefore w:val="0"/>
        <w:spacing w:before="200" w:lineRule="auto"/>
        <w:ind w:left="0" w:right="240" w:firstLine="0"/>
        <w:rPr/>
      </w:pPr>
      <w:r w:rsidDel="00000000" w:rsidR="00000000" w:rsidRPr="00000000">
        <w:rPr>
          <w:rtl w:val="0"/>
        </w:rPr>
      </w:r>
    </w:p>
    <w:p w:rsidR="00000000" w:rsidDel="00000000" w:rsidP="00000000" w:rsidRDefault="00000000" w:rsidRPr="00000000" w14:paraId="00000017">
      <w:pPr>
        <w:pageBreakBefore w:val="0"/>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pageBreakBefore w:val="0"/>
        <w:jc w:val="both"/>
        <w:rPr>
          <w:b w:val="1"/>
        </w:rPr>
      </w:pPr>
      <w:r w:rsidDel="00000000" w:rsidR="00000000" w:rsidRPr="00000000">
        <w:rPr>
          <w:rtl w:val="0"/>
        </w:rPr>
      </w:r>
    </w:p>
    <w:p w:rsidR="00000000" w:rsidDel="00000000" w:rsidP="00000000" w:rsidRDefault="00000000" w:rsidRPr="00000000" w14:paraId="00000019">
      <w:pPr>
        <w:pageBreakBefore w:val="0"/>
        <w:widowControl w:val="0"/>
        <w:spacing w:line="240" w:lineRule="auto"/>
        <w:jc w:val="center"/>
        <w:rPr>
          <w:sz w:val="20"/>
          <w:szCs w:val="20"/>
          <w:highlight w:val="white"/>
        </w:rPr>
      </w:pPr>
      <w:r w:rsidDel="00000000" w:rsidR="00000000" w:rsidRPr="00000000">
        <w:rPr>
          <w:rtl w:val="0"/>
        </w:rPr>
      </w:r>
    </w:p>
    <w:p w:rsidR="00000000" w:rsidDel="00000000" w:rsidP="00000000" w:rsidRDefault="00000000" w:rsidRPr="00000000" w14:paraId="0000001A">
      <w:pPr>
        <w:pageBreakBefore w:val="0"/>
        <w:widowControl w:val="0"/>
        <w:spacing w:line="240" w:lineRule="auto"/>
        <w:jc w:val="center"/>
        <w:rPr>
          <w:sz w:val="20"/>
          <w:szCs w:val="20"/>
          <w:highlight w:val="white"/>
        </w:rPr>
      </w:pPr>
      <w:r w:rsidDel="00000000" w:rsidR="00000000" w:rsidRPr="00000000">
        <w:rPr>
          <w:sz w:val="20"/>
          <w:szCs w:val="20"/>
          <w:highlight w:val="white"/>
          <w:rtl w:val="0"/>
        </w:rPr>
        <w:t xml:space="preserve">HACER CLIC SOBRE EL ÍCONO PARA ESCUCHAR </w:t>
      </w:r>
    </w:p>
    <w:p w:rsidR="00000000" w:rsidDel="00000000" w:rsidP="00000000" w:rsidRDefault="00000000" w:rsidRPr="00000000" w14:paraId="0000001B">
      <w:pPr>
        <w:pageBreakBefore w:val="0"/>
        <w:widowControl w:val="0"/>
        <w:spacing w:line="240" w:lineRule="auto"/>
        <w:jc w:val="center"/>
        <w:rPr>
          <w:sz w:val="20"/>
          <w:szCs w:val="20"/>
          <w:highlight w:val="white"/>
        </w:rPr>
      </w:pPr>
      <w:r w:rsidDel="00000000" w:rsidR="00000000" w:rsidRPr="00000000">
        <w:rPr>
          <w:sz w:val="20"/>
          <w:szCs w:val="20"/>
          <w:highlight w:val="white"/>
          <w:rtl w:val="0"/>
        </w:rPr>
        <w:t xml:space="preserve">LA PRESENTACIÓN:</w:t>
      </w:r>
    </w:p>
    <w:p w:rsidR="00000000" w:rsidDel="00000000" w:rsidP="00000000" w:rsidRDefault="00000000" w:rsidRPr="00000000" w14:paraId="0000001C">
      <w:pPr>
        <w:pageBreakBefore w:val="0"/>
        <w:widowControl w:val="0"/>
        <w:spacing w:line="240" w:lineRule="auto"/>
        <w:jc w:val="center"/>
        <w:rPr>
          <w:sz w:val="20"/>
          <w:szCs w:val="20"/>
          <w:highlight w:val="white"/>
        </w:rPr>
      </w:pPr>
      <w:r w:rsidDel="00000000" w:rsidR="00000000" w:rsidRPr="00000000">
        <w:rPr>
          <w:rtl w:val="0"/>
        </w:rPr>
      </w:r>
    </w:p>
    <w:p w:rsidR="00000000" w:rsidDel="00000000" w:rsidP="00000000" w:rsidRDefault="00000000" w:rsidRPr="00000000" w14:paraId="0000001D">
      <w:pPr>
        <w:pageBreakBefore w:val="0"/>
        <w:widowControl w:val="0"/>
        <w:spacing w:line="240" w:lineRule="auto"/>
        <w:jc w:val="center"/>
        <w:rPr>
          <w:highlight w:val="white"/>
        </w:rPr>
      </w:pPr>
      <w:hyperlink r:id="rId13">
        <w:r w:rsidDel="00000000" w:rsidR="00000000" w:rsidRPr="00000000">
          <w:rPr>
            <w:color w:val="1155cc"/>
            <w:sz w:val="21"/>
            <w:szCs w:val="21"/>
            <w:highlight w:val="white"/>
            <w:u w:val="single"/>
          </w:rPr>
          <w:drawing>
            <wp:inline distB="114300" distT="114300" distL="114300" distR="114300">
              <wp:extent cx="652463" cy="652463"/>
              <wp:effectExtent b="0" l="0" r="0" t="0"/>
              <wp:docPr id="1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52463" cy="6524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E">
      <w:pPr>
        <w:pageBreakBefore w:val="0"/>
        <w:widowControl w:val="0"/>
        <w:spacing w:line="240" w:lineRule="auto"/>
        <w:jc w:val="center"/>
        <w:rPr>
          <w:sz w:val="20"/>
          <w:szCs w:val="20"/>
        </w:rPr>
      </w:pPr>
      <w:hyperlink r:id="rId15">
        <w:r w:rsidDel="00000000" w:rsidR="00000000" w:rsidRPr="00000000">
          <w:rPr>
            <w:sz w:val="20"/>
            <w:szCs w:val="20"/>
            <w:u w:val="single"/>
            <w:rtl w:val="0"/>
          </w:rPr>
          <w:t xml:space="preserve">https://bit.ly/358zxJE</w:t>
        </w:r>
      </w:hyperlink>
      <w:r w:rsidDel="00000000" w:rsidR="00000000" w:rsidRPr="00000000">
        <w:rPr>
          <w:rtl w:val="0"/>
        </w:rPr>
      </w:r>
    </w:p>
    <w:p w:rsidR="00000000" w:rsidDel="00000000" w:rsidP="00000000" w:rsidRDefault="00000000" w:rsidRPr="00000000" w14:paraId="0000001F">
      <w:pPr>
        <w:pageBreakBefore w:val="0"/>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020">
      <w:pPr>
        <w:pageBreakBefore w:val="0"/>
        <w:spacing w:before="200" w:lineRule="auto"/>
        <w:ind w:left="-141" w:right="240" w:firstLine="0"/>
        <w:rPr>
          <w:highlight w:val="white"/>
        </w:rPr>
      </w:pPr>
      <w:r w:rsidDel="00000000" w:rsidR="00000000" w:rsidRPr="00000000">
        <w:rPr>
          <w:rtl w:val="0"/>
        </w:rPr>
      </w:r>
    </w:p>
    <w:p w:rsidR="00000000" w:rsidDel="00000000" w:rsidP="00000000" w:rsidRDefault="00000000" w:rsidRPr="00000000" w14:paraId="00000021">
      <w:pPr>
        <w:pageBreakBefore w:val="0"/>
        <w:spacing w:before="200" w:lineRule="auto"/>
        <w:ind w:left="-141" w:right="240" w:firstLine="0"/>
        <w:rPr>
          <w:highlight w:val="white"/>
        </w:rPr>
      </w:pPr>
      <w:r w:rsidDel="00000000" w:rsidR="00000000" w:rsidRPr="00000000">
        <w:rPr>
          <w:highlight w:val="white"/>
          <w:rtl w:val="0"/>
        </w:rPr>
        <w:t xml:space="preserve">¡Hola chicos, hola chicas, hola familia! </w:t>
      </w:r>
    </w:p>
    <w:p w:rsidR="00000000" w:rsidDel="00000000" w:rsidP="00000000" w:rsidRDefault="00000000" w:rsidRPr="00000000" w14:paraId="00000022">
      <w:pPr>
        <w:pageBreakBefore w:val="0"/>
        <w:spacing w:before="200" w:lineRule="auto"/>
        <w:ind w:left="-141" w:right="240" w:firstLine="0"/>
        <w:rPr>
          <w:highlight w:val="white"/>
        </w:rPr>
      </w:pPr>
      <w:r w:rsidDel="00000000" w:rsidR="00000000" w:rsidRPr="00000000">
        <w:rPr>
          <w:highlight w:val="white"/>
          <w:rtl w:val="0"/>
        </w:rPr>
        <w:t xml:space="preserve">En esta ocasión, los invitamos a recordar </w:t>
      </w:r>
      <w:r w:rsidDel="00000000" w:rsidR="00000000" w:rsidRPr="00000000">
        <w:rPr>
          <w:highlight w:val="white"/>
          <w:rtl w:val="0"/>
        </w:rPr>
        <w:t xml:space="preserve">lo que</w:t>
      </w:r>
      <w:r w:rsidDel="00000000" w:rsidR="00000000" w:rsidRPr="00000000">
        <w:rPr>
          <w:highlight w:val="white"/>
          <w:rtl w:val="0"/>
        </w:rPr>
        <w:t xml:space="preserve"> ya saben sobre las medidas. ¿Midieron alguna vez? ¿Qué aprendieron al medir? ¿Vieron a “los grandes” medir? ¿A quiénes? ¿Dónde? ¿Qué les llamó la atención? </w:t>
      </w:r>
      <w:r w:rsidDel="00000000" w:rsidR="00000000" w:rsidRPr="00000000">
        <w:rPr>
          <w:highlight w:val="white"/>
          <w:rtl w:val="0"/>
        </w:rPr>
        <w:t xml:space="preserve">¿Con qué pueden medir el largo, el ancho y el alto de las cosas?</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23">
      <w:pPr>
        <w:pageBreakBefore w:val="0"/>
        <w:spacing w:before="200" w:lineRule="auto"/>
        <w:ind w:left="-141" w:right="240" w:firstLine="0"/>
        <w:rPr>
          <w:highlight w:val="white"/>
        </w:rPr>
      </w:pPr>
      <w:r w:rsidDel="00000000" w:rsidR="00000000" w:rsidRPr="00000000">
        <w:rPr>
          <w:highlight w:val="white"/>
          <w:rtl w:val="0"/>
        </w:rPr>
        <w:t xml:space="preserve">Les proponemos resolver diferentes desafíos y ver cómo se fueron solucionando a lo largo del tiempo. También descubrirán que en sus casas hay objetos que los pueden ayudar a medir, por ejemplo, su altura y ver cómo van creciendo. </w:t>
      </w:r>
    </w:p>
    <w:p w:rsidR="00000000" w:rsidDel="00000000" w:rsidP="00000000" w:rsidRDefault="00000000" w:rsidRPr="00000000" w14:paraId="00000024">
      <w:pPr>
        <w:pageBreakBefore w:val="0"/>
        <w:spacing w:before="200" w:lineRule="auto"/>
        <w:ind w:left="-141" w:right="240" w:firstLine="0"/>
        <w:rPr>
          <w:highlight w:val="white"/>
        </w:rPr>
      </w:pPr>
      <w:r w:rsidDel="00000000" w:rsidR="00000000" w:rsidRPr="00000000">
        <w:rPr>
          <w:rtl w:val="0"/>
        </w:rPr>
      </w:r>
    </w:p>
    <w:p w:rsidR="00000000" w:rsidDel="00000000" w:rsidP="00000000" w:rsidRDefault="00000000" w:rsidRPr="00000000" w14:paraId="00000025">
      <w:pPr>
        <w:pageBreakBefore w:val="0"/>
        <w:ind w:left="-141" w:right="-4"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pageBreakBefore w:val="0"/>
        <w:jc w:val="both"/>
        <w:rPr>
          <w:b w:val="1"/>
          <w:color w:val="c44353"/>
          <w:sz w:val="36"/>
          <w:szCs w:val="36"/>
        </w:rPr>
      </w:pPr>
      <w:r w:rsidDel="00000000" w:rsidR="00000000" w:rsidRPr="00000000">
        <w:rPr>
          <w:rtl w:val="0"/>
        </w:rPr>
      </w:r>
    </w:p>
    <w:p w:rsidR="00000000" w:rsidDel="00000000" w:rsidP="00000000" w:rsidRDefault="00000000" w:rsidRPr="00000000" w14:paraId="00000027">
      <w:pPr>
        <w:pageBreakBefore w:val="0"/>
        <w:rPr>
          <w:sz w:val="36"/>
          <w:szCs w:val="36"/>
        </w:rPr>
      </w:pPr>
      <w:r w:rsidDel="00000000" w:rsidR="00000000" w:rsidRPr="00000000">
        <w:rPr>
          <w:b w:val="1"/>
          <w:color w:val="c44353"/>
          <w:sz w:val="36"/>
          <w:szCs w:val="36"/>
          <w:rtl w:val="0"/>
        </w:rPr>
        <w:t xml:space="preserve">:: Parada 1.</w:t>
      </w:r>
      <w:r w:rsidDel="00000000" w:rsidR="00000000" w:rsidRPr="00000000">
        <w:rPr>
          <w:b w:val="1"/>
          <w:sz w:val="36"/>
          <w:szCs w:val="36"/>
          <w:rtl w:val="0"/>
        </w:rPr>
        <w:t xml:space="preserve"> </w:t>
      </w:r>
      <w:r w:rsidDel="00000000" w:rsidR="00000000" w:rsidRPr="00000000">
        <w:rPr>
          <w:sz w:val="36"/>
          <w:szCs w:val="36"/>
          <w:rtl w:val="0"/>
        </w:rPr>
        <w:t xml:space="preserve">¿</w:t>
      </w:r>
      <w:r w:rsidDel="00000000" w:rsidR="00000000" w:rsidRPr="00000000">
        <w:rPr>
          <w:sz w:val="36"/>
          <w:szCs w:val="36"/>
          <w:rtl w:val="0"/>
        </w:rPr>
        <w:t xml:space="preserve">Qué unidades conocen?</w:t>
      </w:r>
    </w:p>
    <w:p w:rsidR="00000000" w:rsidDel="00000000" w:rsidP="00000000" w:rsidRDefault="00000000" w:rsidRPr="00000000" w14:paraId="00000028">
      <w:pPr>
        <w:pageBreakBefore w:val="0"/>
        <w:spacing w:before="200" w:lineRule="auto"/>
        <w:ind w:right="240"/>
        <w:rPr>
          <w:highlight w:val="white"/>
        </w:rPr>
      </w:pPr>
      <w:r w:rsidDel="00000000" w:rsidR="00000000" w:rsidRPr="00000000">
        <w:rPr>
          <w:highlight w:val="white"/>
          <w:rtl w:val="0"/>
        </w:rPr>
        <w:t xml:space="preserve">¡Hola, exploradores! ¿Midieron alguna vez con las unidades que usan “los grandes”, como el metro, el litro, el kilogramo? ¿Observaron cómo hacen ellos para medir con esas unidades? Ahora, van a compartir sus “aventuras” con las medidas. ¿Se animan?</w:t>
      </w:r>
    </w:p>
    <w:p w:rsidR="00000000" w:rsidDel="00000000" w:rsidP="00000000" w:rsidRDefault="00000000" w:rsidRPr="00000000" w14:paraId="00000029">
      <w:pPr>
        <w:pageBreakBefore w:val="0"/>
        <w:spacing w:before="200" w:lineRule="auto"/>
        <w:ind w:right="240"/>
        <w:rPr>
          <w:highlight w:val="white"/>
        </w:rPr>
      </w:pPr>
      <w:r w:rsidDel="00000000" w:rsidR="00000000" w:rsidRPr="00000000">
        <w:rPr>
          <w:rtl w:val="0"/>
        </w:rPr>
      </w:r>
    </w:p>
    <w:p w:rsidR="00000000" w:rsidDel="00000000" w:rsidP="00000000" w:rsidRDefault="00000000" w:rsidRPr="00000000" w14:paraId="0000002A">
      <w:pPr>
        <w:pageBreakBefore w:val="0"/>
        <w:spacing w:before="200" w:lineRule="auto"/>
        <w:ind w:right="240"/>
        <w:rPr>
          <w:b w:val="1"/>
          <w:color w:val="c44353"/>
          <w:sz w:val="32"/>
          <w:szCs w:val="32"/>
        </w:rPr>
      </w:pPr>
      <w:r w:rsidDel="00000000" w:rsidR="00000000" w:rsidRPr="00000000">
        <w:rPr>
          <w:rtl w:val="0"/>
        </w:rPr>
      </w:r>
    </w:p>
    <w:p w:rsidR="00000000" w:rsidDel="00000000" w:rsidP="00000000" w:rsidRDefault="00000000" w:rsidRPr="00000000" w14:paraId="0000002B">
      <w:pPr>
        <w:pageBreakBefore w:val="0"/>
        <w:spacing w:before="200" w:lineRule="auto"/>
        <w:ind w:right="240"/>
        <w:rPr>
          <w:b w:val="1"/>
          <w:color w:val="c44353"/>
          <w:sz w:val="32"/>
          <w:szCs w:val="32"/>
        </w:rPr>
      </w:pPr>
      <w:r w:rsidDel="00000000" w:rsidR="00000000" w:rsidRPr="00000000">
        <w:rPr>
          <w:rtl w:val="0"/>
        </w:rPr>
      </w:r>
    </w:p>
    <w:p w:rsidR="00000000" w:rsidDel="00000000" w:rsidP="00000000" w:rsidRDefault="00000000" w:rsidRPr="00000000" w14:paraId="0000002C">
      <w:pPr>
        <w:pageBreakBefore w:val="0"/>
        <w:spacing w:before="200" w:lineRule="auto"/>
        <w:ind w:right="240"/>
        <w:rPr>
          <w:sz w:val="32"/>
          <w:szCs w:val="32"/>
        </w:rPr>
      </w:pPr>
      <w:r w:rsidDel="00000000" w:rsidR="00000000" w:rsidRPr="00000000">
        <w:rPr>
          <w:b w:val="1"/>
          <w:color w:val="c44353"/>
          <w:sz w:val="32"/>
          <w:szCs w:val="32"/>
          <w:rtl w:val="0"/>
        </w:rPr>
        <w:t xml:space="preserve">ACTIVIDAD 1|</w:t>
      </w:r>
      <w:r w:rsidDel="00000000" w:rsidR="00000000" w:rsidRPr="00000000">
        <w:rPr>
          <w:b w:val="1"/>
          <w:sz w:val="32"/>
          <w:szCs w:val="32"/>
          <w:rtl w:val="0"/>
        </w:rPr>
        <w:t xml:space="preserve"> </w:t>
      </w:r>
      <w:r w:rsidDel="00000000" w:rsidR="00000000" w:rsidRPr="00000000">
        <w:rPr>
          <w:sz w:val="32"/>
          <w:szCs w:val="32"/>
          <w:rtl w:val="0"/>
        </w:rPr>
        <w:t xml:space="preserve">Explorar unidades de medida recordadas</w:t>
      </w:r>
    </w:p>
    <w:p w:rsidR="00000000" w:rsidDel="00000000" w:rsidP="00000000" w:rsidRDefault="00000000" w:rsidRPr="00000000" w14:paraId="0000002D">
      <w:pPr>
        <w:pageBreakBefore w:val="0"/>
        <w:spacing w:before="0" w:lineRule="auto"/>
        <w:ind w:right="240"/>
        <w:rPr>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pageBreakBefore w:val="0"/>
        <w:numPr>
          <w:ilvl w:val="0"/>
          <w:numId w:val="11"/>
        </w:numPr>
        <w:spacing w:before="200" w:lineRule="auto"/>
        <w:ind w:left="720" w:right="240" w:hanging="360"/>
        <w:rPr>
          <w:highlight w:val="white"/>
        </w:rPr>
      </w:pPr>
      <w:r w:rsidDel="00000000" w:rsidR="00000000" w:rsidRPr="00000000">
        <w:rPr>
          <w:highlight w:val="white"/>
          <w:rtl w:val="0"/>
        </w:rPr>
        <w:t xml:space="preserve">¡A la una, a las dos y a las tres! Para empezar esta exploración, van a buscar en su memoria… ¡Sí, en su memoria! Cierren los ojos un rato y recuerden… ¿Cuándo midieron o vieron medir? ¿Se acuerdan lo que pasó? ¿Ya recordaron?</w:t>
      </w:r>
      <w:r w:rsidDel="00000000" w:rsidR="00000000" w:rsidRPr="00000000">
        <w:rPr>
          <w:strike w:val="1"/>
          <w:highlight w:val="white"/>
          <w:rtl w:val="0"/>
        </w:rPr>
        <w:t xml:space="preserve"> </w:t>
      </w:r>
      <w:r w:rsidDel="00000000" w:rsidR="00000000" w:rsidRPr="00000000">
        <w:rPr>
          <w:highlight w:val="white"/>
          <w:rtl w:val="0"/>
        </w:rPr>
        <w:t xml:space="preserve">Ahora, </w:t>
      </w:r>
      <w:r w:rsidDel="00000000" w:rsidR="00000000" w:rsidRPr="00000000">
        <w:rPr>
          <w:highlight w:val="white"/>
          <w:rtl w:val="0"/>
        </w:rPr>
        <w:t xml:space="preserve">com</w:t>
      </w:r>
      <w:r w:rsidDel="00000000" w:rsidR="00000000" w:rsidRPr="00000000">
        <w:rPr>
          <w:highlight w:val="white"/>
          <w:rtl w:val="0"/>
        </w:rPr>
        <w:t xml:space="preserve">pleten la siguiente tabla en sus cuadernos. Les damos una como ejemplo:</w:t>
      </w:r>
      <w:r w:rsidDel="00000000" w:rsidR="00000000" w:rsidRPr="00000000">
        <w:rPr>
          <w:rtl w:val="0"/>
        </w:rPr>
      </w:r>
    </w:p>
    <w:p w:rsidR="00000000" w:rsidDel="00000000" w:rsidP="00000000" w:rsidRDefault="00000000" w:rsidRPr="00000000" w14:paraId="0000002F">
      <w:pPr>
        <w:pageBreakBefore w:val="0"/>
        <w:spacing w:before="200" w:lineRule="auto"/>
        <w:ind w:right="240"/>
        <w:rPr>
          <w:highlight w:val="white"/>
        </w:rPr>
      </w:pPr>
      <w:r w:rsidDel="00000000" w:rsidR="00000000" w:rsidRPr="00000000">
        <w:rPr>
          <w:rtl w:val="0"/>
        </w:rPr>
      </w:r>
    </w:p>
    <w:tbl>
      <w:tblPr>
        <w:tblStyle w:val="Table2"/>
        <w:tblW w:w="8055.0" w:type="dxa"/>
        <w:jc w:val="left"/>
        <w:tblInd w:w="7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1050"/>
        <w:gridCol w:w="1155"/>
        <w:gridCol w:w="1185"/>
        <w:gridCol w:w="1500"/>
        <w:gridCol w:w="1995"/>
        <w:tblGridChange w:id="0">
          <w:tblGrid>
            <w:gridCol w:w="1170"/>
            <w:gridCol w:w="1050"/>
            <w:gridCol w:w="1155"/>
            <w:gridCol w:w="1185"/>
            <w:gridCol w:w="1500"/>
            <w:gridCol w:w="1995"/>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pacing w:line="240" w:lineRule="auto"/>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w:t>
            </w:r>
            <w:r w:rsidDel="00000000" w:rsidR="00000000" w:rsidRPr="00000000">
              <w:rPr>
                <w:rFonts w:ascii="Economica" w:cs="Economica" w:eastAsia="Economica" w:hAnsi="Economica"/>
                <w:sz w:val="26"/>
                <w:szCs w:val="26"/>
                <w:highlight w:val="white"/>
                <w:rtl w:val="0"/>
              </w:rPr>
              <w:t xml:space="preserve">Dónde</w:t>
            </w:r>
            <w:r w:rsidDel="00000000" w:rsidR="00000000" w:rsidRPr="00000000">
              <w:rPr>
                <w:rFonts w:ascii="Economica" w:cs="Economica" w:eastAsia="Economica" w:hAnsi="Economica"/>
                <w:sz w:val="26"/>
                <w:szCs w:val="26"/>
                <w:highlight w:val="white"/>
                <w:rtl w:val="0"/>
              </w:rPr>
              <w:t xml:space="preserve"> </w:t>
            </w:r>
            <w:r w:rsidDel="00000000" w:rsidR="00000000" w:rsidRPr="00000000">
              <w:rPr>
                <w:rFonts w:ascii="Economica" w:cs="Economica" w:eastAsia="Economica" w:hAnsi="Economica"/>
                <w:sz w:val="26"/>
                <w:szCs w:val="26"/>
                <w:highlight w:val="white"/>
                <w:rtl w:val="0"/>
              </w:rPr>
              <w:t xml:space="preserve">midieron</w:t>
            </w:r>
            <w:r w:rsidDel="00000000" w:rsidR="00000000" w:rsidRPr="00000000">
              <w:rPr>
                <w:rFonts w:ascii="Economica" w:cs="Economica" w:eastAsia="Economica" w:hAnsi="Economica"/>
                <w:sz w:val="26"/>
                <w:szCs w:val="26"/>
                <w:highlight w:val="white"/>
                <w:rtl w:val="0"/>
              </w:rPr>
              <w:t xml:space="preserve"> o vieron medir?</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pacing w:line="240" w:lineRule="auto"/>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¿Quién midió?</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pacing w:line="240" w:lineRule="auto"/>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¿Para qué midió?</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pacing w:line="240" w:lineRule="auto"/>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¿Con qué midió?</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4">
            <w:pPr>
              <w:pageBreakBefore w:val="0"/>
              <w:widowControl w:val="0"/>
              <w:spacing w:line="240" w:lineRule="auto"/>
              <w:rPr>
                <w:rFonts w:ascii="Economica" w:cs="Economica" w:eastAsia="Economica" w:hAnsi="Economica"/>
                <w:sz w:val="26"/>
                <w:szCs w:val="26"/>
                <w:highlight w:val="white"/>
              </w:rPr>
            </w:pPr>
            <w:r w:rsidDel="00000000" w:rsidR="00000000" w:rsidRPr="00000000">
              <w:rPr>
                <w:rFonts w:ascii="Economica" w:cs="Economica" w:eastAsia="Economica" w:hAnsi="Economica"/>
                <w:color w:val="3c4043"/>
                <w:sz w:val="26"/>
                <w:szCs w:val="26"/>
                <w:highlight w:val="white"/>
                <w:rtl w:val="0"/>
              </w:rPr>
              <w:t xml:space="preserve">¿</w:t>
            </w:r>
            <w:r w:rsidDel="00000000" w:rsidR="00000000" w:rsidRPr="00000000">
              <w:rPr>
                <w:rFonts w:ascii="Economica" w:cs="Economica" w:eastAsia="Economica" w:hAnsi="Economica"/>
                <w:sz w:val="26"/>
                <w:szCs w:val="26"/>
                <w:highlight w:val="white"/>
                <w:rtl w:val="0"/>
              </w:rPr>
              <w:t xml:space="preserve">Cómo dijo o comunicó la medida que obtuvo? ¿Qué unidad usó?</w:t>
            </w:r>
          </w:p>
          <w:p w:rsidR="00000000" w:rsidDel="00000000" w:rsidP="00000000" w:rsidRDefault="00000000" w:rsidRPr="00000000" w14:paraId="00000035">
            <w:pPr>
              <w:pageBreakBefore w:val="0"/>
              <w:widowControl w:val="0"/>
              <w:spacing w:line="240" w:lineRule="auto"/>
              <w:rPr>
                <w:rFonts w:ascii="Economica" w:cs="Economica" w:eastAsia="Economica" w:hAnsi="Economica"/>
                <w:color w:val="3c4043"/>
                <w:sz w:val="26"/>
                <w:szCs w:val="26"/>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pacing w:line="240" w:lineRule="auto"/>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¿Qué les llamó la atención cuando vieron medir</w:t>
            </w:r>
            <w:r w:rsidDel="00000000" w:rsidR="00000000" w:rsidRPr="00000000">
              <w:rPr>
                <w:rFonts w:ascii="Economica" w:cs="Economica" w:eastAsia="Economica" w:hAnsi="Economica"/>
                <w:sz w:val="26"/>
                <w:szCs w:val="26"/>
                <w:highlight w:val="white"/>
                <w:rtl w:val="0"/>
              </w:rPr>
              <w:t xml:space="preserve">? Pueden anotar gestos que hacían las personas al medir, qué decían.</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pacing w:line="240" w:lineRule="auto"/>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En la mercería</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pacing w:line="240" w:lineRule="auto"/>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El vendedor</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pacing w:line="240" w:lineRule="auto"/>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Para medir elásticos, cintas y cortar el largo que le pidió el cliente.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pacing w:line="240" w:lineRule="auto"/>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Una regla larga de madera.</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B">
            <w:pPr>
              <w:pageBreakBefore w:val="0"/>
              <w:widowControl w:val="0"/>
              <w:spacing w:line="240" w:lineRule="auto"/>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Metro.</w:t>
            </w:r>
          </w:p>
          <w:p w:rsidR="00000000" w:rsidDel="00000000" w:rsidP="00000000" w:rsidRDefault="00000000" w:rsidRPr="00000000" w14:paraId="0000003C">
            <w:pPr>
              <w:pageBreakBefore w:val="0"/>
              <w:widowControl w:val="0"/>
              <w:spacing w:line="240" w:lineRule="auto"/>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Su escritura corta o abreviada es: ….M</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D">
            <w:pPr>
              <w:pageBreakBefore w:val="0"/>
              <w:widowControl w:val="0"/>
              <w:spacing w:line="240" w:lineRule="auto"/>
              <w:rPr>
                <w:rFonts w:ascii="Economica" w:cs="Economica" w:eastAsia="Economica" w:hAnsi="Economica"/>
                <w:sz w:val="26"/>
                <w:szCs w:val="26"/>
                <w:highlight w:val="white"/>
              </w:rPr>
            </w:pP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E">
            <w:pPr>
              <w:pageBreakBefore w:val="0"/>
              <w:widowControl w:val="0"/>
              <w:pBdr>
                <w:top w:space="0" w:sz="0" w:val="nil"/>
                <w:left w:space="0" w:sz="0" w:val="nil"/>
                <w:bottom w:space="0" w:sz="0" w:val="nil"/>
                <w:right w:space="0" w:sz="0" w:val="nil"/>
                <w:between w:space="0" w:sz="0" w:val="nil"/>
              </w:pBdr>
              <w:spacing w:line="240" w:lineRule="auto"/>
              <w:rPr>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F">
            <w:pPr>
              <w:pageBreakBefore w:val="0"/>
              <w:widowControl w:val="0"/>
              <w:pBdr>
                <w:top w:space="0" w:sz="0" w:val="nil"/>
                <w:left w:space="0" w:sz="0" w:val="nil"/>
                <w:bottom w:space="0" w:sz="0" w:val="nil"/>
                <w:right w:space="0" w:sz="0" w:val="nil"/>
                <w:between w:space="0" w:sz="0" w:val="nil"/>
              </w:pBdr>
              <w:spacing w:line="240" w:lineRule="auto"/>
              <w:rPr>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40">
            <w:pPr>
              <w:pageBreakBefore w:val="0"/>
              <w:widowControl w:val="0"/>
              <w:pBdr>
                <w:top w:space="0" w:sz="0" w:val="nil"/>
                <w:left w:space="0" w:sz="0" w:val="nil"/>
                <w:bottom w:space="0" w:sz="0" w:val="nil"/>
                <w:right w:space="0" w:sz="0" w:val="nil"/>
                <w:between w:space="0" w:sz="0" w:val="nil"/>
              </w:pBdr>
              <w:spacing w:line="240" w:lineRule="auto"/>
              <w:rPr>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pacing w:line="240" w:lineRule="auto"/>
              <w:rPr>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42">
            <w:pPr>
              <w:pageBreakBefore w:val="0"/>
              <w:widowControl w:val="0"/>
              <w:pBdr>
                <w:top w:space="0" w:sz="0" w:val="nil"/>
                <w:left w:space="0" w:sz="0" w:val="nil"/>
                <w:bottom w:space="0" w:sz="0" w:val="nil"/>
                <w:right w:space="0" w:sz="0" w:val="nil"/>
                <w:between w:space="0" w:sz="0" w:val="nil"/>
              </w:pBdr>
              <w:spacing w:line="240" w:lineRule="auto"/>
              <w:rPr>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pacing w:line="240" w:lineRule="auto"/>
              <w:rPr>
                <w:highlight w:val="white"/>
              </w:rPr>
            </w:pP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44">
            <w:pPr>
              <w:pageBreakBefore w:val="0"/>
              <w:widowControl w:val="0"/>
              <w:pBdr>
                <w:top w:space="0" w:sz="0" w:val="nil"/>
                <w:left w:space="0" w:sz="0" w:val="nil"/>
                <w:bottom w:space="0" w:sz="0" w:val="nil"/>
                <w:right w:space="0" w:sz="0" w:val="nil"/>
                <w:between w:space="0" w:sz="0" w:val="nil"/>
              </w:pBdr>
              <w:spacing w:line="240" w:lineRule="auto"/>
              <w:rPr>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45">
            <w:pPr>
              <w:pageBreakBefore w:val="0"/>
              <w:widowControl w:val="0"/>
              <w:pBdr>
                <w:top w:space="0" w:sz="0" w:val="nil"/>
                <w:left w:space="0" w:sz="0" w:val="nil"/>
                <w:bottom w:space="0" w:sz="0" w:val="nil"/>
                <w:right w:space="0" w:sz="0" w:val="nil"/>
                <w:between w:space="0" w:sz="0" w:val="nil"/>
              </w:pBdr>
              <w:spacing w:line="240" w:lineRule="auto"/>
              <w:rPr>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pacing w:line="240" w:lineRule="auto"/>
              <w:rPr>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pacing w:line="240" w:lineRule="auto"/>
              <w:rPr>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pacing w:line="240" w:lineRule="auto"/>
              <w:rPr>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49">
            <w:pPr>
              <w:pageBreakBefore w:val="0"/>
              <w:widowControl w:val="0"/>
              <w:pBdr>
                <w:top w:space="0" w:sz="0" w:val="nil"/>
                <w:left w:space="0" w:sz="0" w:val="nil"/>
                <w:bottom w:space="0" w:sz="0" w:val="nil"/>
                <w:right w:space="0" w:sz="0" w:val="nil"/>
                <w:between w:space="0" w:sz="0" w:val="nil"/>
              </w:pBdr>
              <w:spacing w:line="240" w:lineRule="auto"/>
              <w:rPr>
                <w:highlight w:val="white"/>
              </w:rPr>
            </w:pPr>
            <w:r w:rsidDel="00000000" w:rsidR="00000000" w:rsidRPr="00000000">
              <w:rPr>
                <w:rtl w:val="0"/>
              </w:rPr>
            </w:r>
          </w:p>
        </w:tc>
      </w:tr>
    </w:tbl>
    <w:p w:rsidR="00000000" w:rsidDel="00000000" w:rsidP="00000000" w:rsidRDefault="00000000" w:rsidRPr="00000000" w14:paraId="0000004A">
      <w:pPr>
        <w:pageBreakBefore w:val="0"/>
        <w:spacing w:before="200" w:line="276" w:lineRule="auto"/>
        <w:ind w:left="0" w:right="526.0629921259857" w:firstLine="0"/>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4B">
      <w:pPr>
        <w:pageBreakBefore w:val="0"/>
        <w:numPr>
          <w:ilvl w:val="0"/>
          <w:numId w:val="11"/>
        </w:numPr>
        <w:spacing w:before="200" w:line="276" w:lineRule="auto"/>
        <w:ind w:left="720" w:right="526.0629921259857" w:hanging="360"/>
        <w:rPr/>
      </w:pPr>
      <w:r w:rsidDel="00000000" w:rsidR="00000000" w:rsidRPr="00000000">
        <w:rPr>
          <w:highlight w:val="white"/>
          <w:rtl w:val="0"/>
        </w:rPr>
        <w:t xml:space="preserve">Hagan un dibujo de cada una de las situaciones que escribieron en la tabla.</w:t>
      </w:r>
    </w:p>
    <w:p w:rsidR="00000000" w:rsidDel="00000000" w:rsidP="00000000" w:rsidRDefault="00000000" w:rsidRPr="00000000" w14:paraId="0000004C">
      <w:pPr>
        <w:pageBreakBefore w:val="0"/>
        <w:spacing w:before="200" w:line="276" w:lineRule="auto"/>
        <w:ind w:left="720" w:right="526.0629921259857" w:firstLine="0"/>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4D">
      <w:pPr>
        <w:pageBreakBefore w:val="0"/>
        <w:numPr>
          <w:ilvl w:val="0"/>
          <w:numId w:val="11"/>
        </w:numPr>
        <w:spacing w:before="200" w:line="276" w:lineRule="auto"/>
        <w:ind w:left="720" w:right="526.0629921259857" w:hanging="360"/>
        <w:rPr>
          <w:u w:val="none"/>
        </w:rPr>
      </w:pPr>
      <w:r w:rsidDel="00000000" w:rsidR="00000000" w:rsidRPr="00000000">
        <w:rPr>
          <w:rtl w:val="0"/>
        </w:rPr>
        <w:t xml:space="preserve">Compartan las respuestas con sus compañeros y con su maestra a través del medio que ella haya dispuesto para hacerlo. </w:t>
      </w:r>
    </w:p>
    <w:p w:rsidR="00000000" w:rsidDel="00000000" w:rsidP="00000000" w:rsidRDefault="00000000" w:rsidRPr="00000000" w14:paraId="0000004E">
      <w:pPr>
        <w:pageBreakBefore w:val="0"/>
        <w:spacing w:before="200" w:lineRule="auto"/>
        <w:ind w:right="240"/>
        <w:rPr>
          <w:b w:val="1"/>
          <w:color w:val="c44353"/>
          <w:sz w:val="32"/>
          <w:szCs w:val="32"/>
        </w:rPr>
      </w:pPr>
      <w:r w:rsidDel="00000000" w:rsidR="00000000" w:rsidRPr="00000000">
        <w:rPr>
          <w:rtl w:val="0"/>
        </w:rPr>
      </w:r>
    </w:p>
    <w:p w:rsidR="00000000" w:rsidDel="00000000" w:rsidP="00000000" w:rsidRDefault="00000000" w:rsidRPr="00000000" w14:paraId="0000004F">
      <w:pPr>
        <w:pageBreakBefore w:val="0"/>
        <w:spacing w:before="200" w:lineRule="auto"/>
        <w:ind w:right="240"/>
        <w:rPr>
          <w:b w:val="1"/>
          <w:color w:val="c44353"/>
          <w:sz w:val="32"/>
          <w:szCs w:val="32"/>
        </w:rPr>
        <w:sectPr>
          <w:type w:val="nextPage"/>
          <w:pgSz w:h="16834" w:w="11909" w:orient="portrait"/>
          <w:pgMar w:bottom="1440.0000000000002" w:top="1440.0000000000002" w:left="1440.0000000000002" w:right="1440.0000000000002" w:header="0" w:footer="720"/>
        </w:sectPr>
      </w:pPr>
      <w:r w:rsidDel="00000000" w:rsidR="00000000" w:rsidRPr="00000000">
        <w:rPr>
          <w:rtl w:val="0"/>
        </w:rPr>
      </w:r>
    </w:p>
    <w:p w:rsidR="00000000" w:rsidDel="00000000" w:rsidP="00000000" w:rsidRDefault="00000000" w:rsidRPr="00000000" w14:paraId="00000050">
      <w:pPr>
        <w:pageBreakBefore w:val="0"/>
        <w:spacing w:before="200" w:line="240" w:lineRule="auto"/>
        <w:ind w:right="240"/>
        <w:rPr>
          <w:sz w:val="32"/>
          <w:szCs w:val="32"/>
        </w:rPr>
      </w:pPr>
      <w:r w:rsidDel="00000000" w:rsidR="00000000" w:rsidRPr="00000000">
        <w:rPr>
          <w:b w:val="1"/>
          <w:color w:val="c44353"/>
          <w:sz w:val="32"/>
          <w:szCs w:val="32"/>
          <w:rtl w:val="0"/>
        </w:rPr>
        <w:t xml:space="preserve">ACTIVIDAD 2 |</w:t>
      </w:r>
      <w:r w:rsidDel="00000000" w:rsidR="00000000" w:rsidRPr="00000000">
        <w:rPr>
          <w:b w:val="1"/>
          <w:sz w:val="32"/>
          <w:szCs w:val="32"/>
          <w:rtl w:val="0"/>
        </w:rPr>
        <w:t xml:space="preserve"> </w:t>
      </w:r>
      <w:r w:rsidDel="00000000" w:rsidR="00000000" w:rsidRPr="00000000">
        <w:rPr>
          <w:sz w:val="32"/>
          <w:szCs w:val="32"/>
          <w:rtl w:val="0"/>
        </w:rPr>
        <w:t xml:space="preserve">Unidades que conocen todos</w:t>
      </w:r>
    </w:p>
    <w:p w:rsidR="00000000" w:rsidDel="00000000" w:rsidP="00000000" w:rsidRDefault="00000000" w:rsidRPr="00000000" w14:paraId="00000051">
      <w:pPr>
        <w:pageBreakBefore w:val="0"/>
        <w:spacing w:line="240" w:lineRule="auto"/>
        <w:jc w:val="both"/>
        <w:rPr>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pageBreakBefore w:val="0"/>
        <w:numPr>
          <w:ilvl w:val="0"/>
          <w:numId w:val="12"/>
        </w:numPr>
        <w:spacing w:after="0" w:afterAutospacing="0" w:before="200" w:line="240" w:lineRule="auto"/>
        <w:ind w:left="720" w:right="240" w:hanging="360"/>
        <w:rPr>
          <w:highlight w:val="white"/>
          <w:u w:val="none"/>
        </w:rPr>
      </w:pPr>
      <w:r w:rsidDel="00000000" w:rsidR="00000000" w:rsidRPr="00000000">
        <w:rPr>
          <w:highlight w:val="white"/>
          <w:rtl w:val="0"/>
        </w:rPr>
        <w:t xml:space="preserve">Lean lo que compartieron algunos de sus compañeros. </w:t>
      </w:r>
    </w:p>
    <w:p w:rsidR="00000000" w:rsidDel="00000000" w:rsidP="00000000" w:rsidRDefault="00000000" w:rsidRPr="00000000" w14:paraId="00000053">
      <w:pPr>
        <w:pageBreakBefore w:val="0"/>
        <w:numPr>
          <w:ilvl w:val="0"/>
          <w:numId w:val="12"/>
        </w:numPr>
        <w:spacing w:before="0" w:beforeAutospacing="0" w:line="240" w:lineRule="auto"/>
        <w:ind w:left="720" w:right="240" w:hanging="360"/>
        <w:rPr>
          <w:highlight w:val="white"/>
          <w:u w:val="none"/>
        </w:rPr>
      </w:pPr>
      <w:r w:rsidDel="00000000" w:rsidR="00000000" w:rsidRPr="00000000">
        <w:rPr>
          <w:highlight w:val="white"/>
          <w:rtl w:val="0"/>
        </w:rPr>
        <w:t xml:space="preserve">Copien en sus cuadernos:</w:t>
      </w:r>
    </w:p>
    <w:p w:rsidR="00000000" w:rsidDel="00000000" w:rsidP="00000000" w:rsidRDefault="00000000" w:rsidRPr="00000000" w14:paraId="00000054">
      <w:pPr>
        <w:pageBreakBefore w:val="0"/>
        <w:numPr>
          <w:ilvl w:val="0"/>
          <w:numId w:val="2"/>
        </w:numPr>
        <w:spacing w:before="200" w:line="240" w:lineRule="auto"/>
        <w:ind w:left="720" w:right="240" w:hanging="360"/>
        <w:rPr>
          <w:highlight w:val="white"/>
        </w:rPr>
      </w:pPr>
      <w:r w:rsidDel="00000000" w:rsidR="00000000" w:rsidRPr="00000000">
        <w:rPr>
          <w:highlight w:val="white"/>
          <w:rtl w:val="0"/>
        </w:rPr>
        <w:t xml:space="preserve">Una unidad que sea distinta a la que ustedes escribieron</w:t>
      </w:r>
      <w:r w:rsidDel="00000000" w:rsidR="00000000" w:rsidRPr="00000000">
        <w:rPr>
          <w:highlight w:val="white"/>
          <w:rtl w:val="0"/>
        </w:rPr>
        <w:t xml:space="preserve">.</w:t>
      </w:r>
    </w:p>
    <w:p w:rsidR="00000000" w:rsidDel="00000000" w:rsidP="00000000" w:rsidRDefault="00000000" w:rsidRPr="00000000" w14:paraId="00000055">
      <w:pPr>
        <w:pageBreakBefore w:val="0"/>
        <w:numPr>
          <w:ilvl w:val="0"/>
          <w:numId w:val="2"/>
        </w:numPr>
        <w:spacing w:line="240" w:lineRule="auto"/>
        <w:ind w:left="720" w:right="240" w:hanging="360"/>
        <w:rPr>
          <w:highlight w:val="white"/>
        </w:rPr>
      </w:pPr>
      <w:r w:rsidDel="00000000" w:rsidR="00000000" w:rsidRPr="00000000">
        <w:rPr>
          <w:highlight w:val="white"/>
          <w:rtl w:val="0"/>
        </w:rPr>
        <w:t xml:space="preserve">Un uso de estas unidades que les haya llamado la atención.</w:t>
      </w:r>
    </w:p>
    <w:p w:rsidR="00000000" w:rsidDel="00000000" w:rsidP="00000000" w:rsidRDefault="00000000" w:rsidRPr="00000000" w14:paraId="00000056">
      <w:pPr>
        <w:pageBreakBefore w:val="0"/>
        <w:spacing w:after="200" w:before="200" w:line="240" w:lineRule="auto"/>
        <w:ind w:left="720" w:right="240" w:firstLine="0"/>
        <w:rPr>
          <w:rFonts w:ascii="Economica" w:cs="Economica" w:eastAsia="Economica" w:hAnsi="Economica"/>
          <w:sz w:val="26"/>
          <w:szCs w:val="26"/>
          <w:highlight w:val="white"/>
        </w:rPr>
      </w:pPr>
      <w:r w:rsidDel="00000000" w:rsidR="00000000" w:rsidRPr="00000000">
        <w:rPr>
          <w:highlight w:val="white"/>
          <w:rtl w:val="0"/>
        </w:rPr>
        <w:t xml:space="preserve">Pueden anotarlo así en sus cuadernos:</w:t>
      </w:r>
      <w:r w:rsidDel="00000000" w:rsidR="00000000" w:rsidRPr="00000000">
        <w:rPr>
          <w:rtl w:val="0"/>
        </w:rPr>
      </w:r>
    </w:p>
    <w:tbl>
      <w:tblPr>
        <w:tblStyle w:val="Table3"/>
        <w:tblW w:w="814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1545"/>
        <w:gridCol w:w="1470"/>
        <w:gridCol w:w="1620"/>
        <w:gridCol w:w="2115"/>
        <w:tblGridChange w:id="0">
          <w:tblGrid>
            <w:gridCol w:w="1395"/>
            <w:gridCol w:w="1545"/>
            <w:gridCol w:w="1470"/>
            <w:gridCol w:w="1620"/>
            <w:gridCol w:w="2115"/>
          </w:tblGrid>
        </w:tblGridChange>
      </w:tblGrid>
      <w:tr>
        <w:trPr>
          <w:cantSplit w:val="0"/>
          <w:trHeight w:val="870" w:hRule="atLeast"/>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widowControl w:val="0"/>
              <w:spacing w:line="240" w:lineRule="auto"/>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Nombre de mi compañero</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¿Qué unidad vio usar?</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widowControl w:val="0"/>
              <w:spacing w:line="240" w:lineRule="auto"/>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¿Dónde la usó?</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widowControl w:val="0"/>
              <w:spacing w:line="240" w:lineRule="auto"/>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¿Para qué la usó?</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sz w:val="26"/>
                <w:szCs w:val="26"/>
                <w:highlight w:val="white"/>
              </w:rPr>
            </w:pPr>
            <w:r w:rsidDel="00000000" w:rsidR="00000000" w:rsidRPr="00000000">
              <w:rPr>
                <w:rFonts w:ascii="Economica" w:cs="Economica" w:eastAsia="Economica" w:hAnsi="Economica"/>
                <w:sz w:val="26"/>
                <w:szCs w:val="26"/>
                <w:highlight w:val="white"/>
                <w:rtl w:val="0"/>
              </w:rPr>
              <w:t xml:space="preserve">¿Qué le llamó la atención cuando vio medir?</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sz w:val="26"/>
                <w:szCs w:val="26"/>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sz w:val="26"/>
                <w:szCs w:val="26"/>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sz w:val="26"/>
                <w:szCs w:val="26"/>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sz w:val="26"/>
                <w:szCs w:val="26"/>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sz w:val="26"/>
                <w:szCs w:val="26"/>
                <w:highlight w:val="white"/>
              </w:rPr>
            </w:pP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sz w:val="26"/>
                <w:szCs w:val="26"/>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sz w:val="26"/>
                <w:szCs w:val="26"/>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sz w:val="26"/>
                <w:szCs w:val="26"/>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sz w:val="26"/>
                <w:szCs w:val="26"/>
                <w:highlight w:val="whit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onomica" w:cs="Economica" w:eastAsia="Economica" w:hAnsi="Economica"/>
                <w:sz w:val="26"/>
                <w:szCs w:val="26"/>
                <w:highlight w:val="white"/>
              </w:rPr>
            </w:pPr>
            <w:r w:rsidDel="00000000" w:rsidR="00000000" w:rsidRPr="00000000">
              <w:rPr>
                <w:rtl w:val="0"/>
              </w:rPr>
            </w:r>
          </w:p>
        </w:tc>
      </w:tr>
    </w:tbl>
    <w:p w:rsidR="00000000" w:rsidDel="00000000" w:rsidP="00000000" w:rsidRDefault="00000000" w:rsidRPr="00000000" w14:paraId="00000066">
      <w:pPr>
        <w:pageBreakBefore w:val="0"/>
        <w:jc w:val="both"/>
        <w:rPr>
          <w:highlight w:val="white"/>
        </w:rPr>
      </w:pPr>
      <w:r w:rsidDel="00000000" w:rsidR="00000000" w:rsidRPr="00000000">
        <w:rPr>
          <w:rtl w:val="0"/>
        </w:rPr>
      </w:r>
    </w:p>
    <w:p w:rsidR="00000000" w:rsidDel="00000000" w:rsidP="00000000" w:rsidRDefault="00000000" w:rsidRPr="00000000" w14:paraId="00000067">
      <w:pPr>
        <w:pageBreakBefore w:val="0"/>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8">
      <w:pPr>
        <w:pageBreakBefore w:val="0"/>
        <w:spacing w:before="200" w:lineRule="auto"/>
        <w:ind w:firstLine="0"/>
        <w:rPr>
          <w:b w:val="1"/>
          <w:color w:val="c44353"/>
          <w:sz w:val="28"/>
          <w:szCs w:val="28"/>
        </w:rPr>
      </w:pPr>
      <w:r w:rsidDel="00000000" w:rsidR="00000000" w:rsidRPr="00000000">
        <w:rPr>
          <w:b w:val="1"/>
          <w:sz w:val="28"/>
          <w:szCs w:val="28"/>
          <w:rtl w:val="0"/>
        </w:rPr>
        <w:t xml:space="preserve">Pistas para hacer esta actividad:</w:t>
      </w:r>
      <w:r w:rsidDel="00000000" w:rsidR="00000000" w:rsidRPr="00000000">
        <w:rPr>
          <w:rtl w:val="0"/>
        </w:rPr>
      </w:r>
    </w:p>
    <w:p w:rsidR="00000000" w:rsidDel="00000000" w:rsidP="00000000" w:rsidRDefault="00000000" w:rsidRPr="00000000" w14:paraId="00000069">
      <w:pPr>
        <w:pageBreakBefore w:val="0"/>
        <w:ind w:left="280" w:right="240" w:firstLine="0"/>
        <w:rPr/>
      </w:pPr>
      <w:r w:rsidDel="00000000" w:rsidR="00000000" w:rsidRPr="00000000">
        <w:rPr>
          <w:rtl w:val="0"/>
        </w:rPr>
      </w:r>
    </w:p>
    <w:p w:rsidR="00000000" w:rsidDel="00000000" w:rsidP="00000000" w:rsidRDefault="00000000" w:rsidRPr="00000000" w14:paraId="0000006A">
      <w:pPr>
        <w:pageBreakBefore w:val="0"/>
        <w:widowControl w:val="0"/>
        <w:spacing w:line="240" w:lineRule="auto"/>
        <w:jc w:val="center"/>
        <w:rPr/>
      </w:pPr>
      <w:r w:rsidDel="00000000" w:rsidR="00000000" w:rsidRPr="00000000">
        <w:rPr>
          <w:sz w:val="20"/>
          <w:szCs w:val="20"/>
          <w:highlight w:val="white"/>
          <w:rtl w:val="0"/>
        </w:rPr>
        <w:t xml:space="preserve">HACER CLIC SOBRE EL ÍCONO PARA ESCUCHAR LAS PISTAS:</w:t>
      </w:r>
      <w:r w:rsidDel="00000000" w:rsidR="00000000" w:rsidRPr="00000000">
        <w:rPr>
          <w:rtl w:val="0"/>
        </w:rPr>
      </w:r>
    </w:p>
    <w:p w:rsidR="00000000" w:rsidDel="00000000" w:rsidP="00000000" w:rsidRDefault="00000000" w:rsidRPr="00000000" w14:paraId="0000006B">
      <w:pPr>
        <w:pageBreakBefore w:val="0"/>
        <w:widowControl w:val="0"/>
        <w:spacing w:line="240" w:lineRule="auto"/>
        <w:jc w:val="center"/>
        <w:rPr/>
      </w:pPr>
      <w:hyperlink r:id="rId16">
        <w:r w:rsidDel="00000000" w:rsidR="00000000" w:rsidRPr="00000000">
          <w:rPr>
            <w:color w:val="1155cc"/>
            <w:sz w:val="21"/>
            <w:szCs w:val="21"/>
            <w:highlight w:val="white"/>
            <w:u w:val="single"/>
          </w:rPr>
          <w:drawing>
            <wp:inline distB="114300" distT="114300" distL="114300" distR="114300">
              <wp:extent cx="652463" cy="652463"/>
              <wp:effectExtent b="0" l="0" r="0" t="0"/>
              <wp:docPr id="22"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52463" cy="6524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C">
      <w:pPr>
        <w:pageBreakBefore w:val="0"/>
        <w:widowControl w:val="0"/>
        <w:spacing w:line="240" w:lineRule="auto"/>
        <w:jc w:val="center"/>
        <w:rPr>
          <w:sz w:val="20"/>
          <w:szCs w:val="20"/>
        </w:rPr>
      </w:pPr>
      <w:hyperlink r:id="rId17">
        <w:r w:rsidDel="00000000" w:rsidR="00000000" w:rsidRPr="00000000">
          <w:rPr>
            <w:sz w:val="20"/>
            <w:szCs w:val="20"/>
            <w:u w:val="single"/>
            <w:rtl w:val="0"/>
          </w:rPr>
          <w:t xml:space="preserve">https://bit.ly/2Zk9Ylx</w:t>
        </w:r>
      </w:hyperlink>
      <w:r w:rsidDel="00000000" w:rsidR="00000000" w:rsidRPr="00000000">
        <w:rPr>
          <w:rtl w:val="0"/>
        </w:rPr>
      </w:r>
    </w:p>
    <w:p w:rsidR="00000000" w:rsidDel="00000000" w:rsidP="00000000" w:rsidRDefault="00000000" w:rsidRPr="00000000" w14:paraId="0000006D">
      <w:pPr>
        <w:pageBreakBefore w:val="0"/>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06E">
      <w:pPr>
        <w:pageBreakBefore w:val="0"/>
        <w:ind w:left="280" w:right="240" w:firstLine="0"/>
        <w:rPr/>
      </w:pPr>
      <w:r w:rsidDel="00000000" w:rsidR="00000000" w:rsidRPr="00000000">
        <w:rPr>
          <w:rtl w:val="0"/>
        </w:rPr>
      </w:r>
    </w:p>
    <w:p w:rsidR="00000000" w:rsidDel="00000000" w:rsidP="00000000" w:rsidRDefault="00000000" w:rsidRPr="00000000" w14:paraId="0000006F">
      <w:pPr>
        <w:pageBreakBefore w:val="0"/>
        <w:spacing w:line="240" w:lineRule="auto"/>
        <w:ind w:left="0" w:right="-40.8661417322827" w:firstLine="0"/>
        <w:rPr/>
      </w:pPr>
      <w:r w:rsidDel="00000000" w:rsidR="00000000" w:rsidRPr="00000000">
        <w:rPr>
          <w:rtl w:val="0"/>
        </w:rPr>
        <w:t xml:space="preserve">Familia. En este momento, los chicos explorarán sus conocimientos previos sobre las unidades convencionales de medición, como el metro, el litro, el kilogramo. Lo que queremos aquí es que recuerden su participación en diversas situaciones sociales en las que tuvieron contacto con personas que utilizaban herramientas para medir, por ejemplo: </w:t>
      </w:r>
    </w:p>
    <w:p w:rsidR="00000000" w:rsidDel="00000000" w:rsidP="00000000" w:rsidRDefault="00000000" w:rsidRPr="00000000" w14:paraId="00000070">
      <w:pPr>
        <w:pageBreakBefore w:val="0"/>
        <w:spacing w:line="240" w:lineRule="auto"/>
        <w:ind w:left="280" w:right="-40.8661417322827" w:firstLine="0"/>
        <w:rPr/>
      </w:pPr>
      <w:r w:rsidDel="00000000" w:rsidR="00000000" w:rsidRPr="00000000">
        <w:rPr>
          <w:rtl w:val="0"/>
        </w:rPr>
      </w:r>
    </w:p>
    <w:p w:rsidR="00000000" w:rsidDel="00000000" w:rsidP="00000000" w:rsidRDefault="00000000" w:rsidRPr="00000000" w14:paraId="00000071">
      <w:pPr>
        <w:pageBreakBefore w:val="0"/>
        <w:numPr>
          <w:ilvl w:val="0"/>
          <w:numId w:val="7"/>
        </w:numPr>
        <w:spacing w:line="240" w:lineRule="auto"/>
        <w:ind w:left="720" w:right="-40.8661417322827" w:hanging="360"/>
        <w:rPr>
          <w:u w:val="none"/>
        </w:rPr>
      </w:pPr>
      <w:r w:rsidDel="00000000" w:rsidR="00000000" w:rsidRPr="00000000">
        <w:rPr>
          <w:rtl w:val="0"/>
        </w:rPr>
        <w:t xml:space="preserve"> Cuando compraron y pidieron </w:t>
      </w:r>
      <m:oMath>
        <m:f>
          <m:fPr>
            <m:ctrlPr>
              <w:rPr/>
            </m:ctrlPr>
          </m:fPr>
          <m:num>
            <m:r>
              <w:rPr/>
              <m:t xml:space="preserve">1</m:t>
            </m:r>
          </m:num>
          <m:den>
            <m:r>
              <w:rPr/>
              <m:t xml:space="preserve">4</m:t>
            </m:r>
          </m:den>
        </m:f>
      </m:oMath>
      <w:r w:rsidDel="00000000" w:rsidR="00000000" w:rsidRPr="00000000">
        <w:rPr>
          <w:rtl w:val="0"/>
        </w:rPr>
        <w:t xml:space="preserve"> kilogramo de pan.</w:t>
      </w:r>
    </w:p>
    <w:p w:rsidR="00000000" w:rsidDel="00000000" w:rsidP="00000000" w:rsidRDefault="00000000" w:rsidRPr="00000000" w14:paraId="00000072">
      <w:pPr>
        <w:pageBreakBefore w:val="0"/>
        <w:numPr>
          <w:ilvl w:val="0"/>
          <w:numId w:val="7"/>
        </w:numPr>
        <w:spacing w:line="240" w:lineRule="auto"/>
        <w:ind w:left="720" w:right="-40.8661417322827" w:hanging="360"/>
        <w:rPr>
          <w:u w:val="none"/>
        </w:rPr>
      </w:pPr>
      <w:r w:rsidDel="00000000" w:rsidR="00000000" w:rsidRPr="00000000">
        <w:rPr>
          <w:rtl w:val="0"/>
        </w:rPr>
        <w:t xml:space="preserve"> Cuando el médico los controla y registra cuánto pesan, cuál es su estatura.</w:t>
      </w:r>
    </w:p>
    <w:p w:rsidR="00000000" w:rsidDel="00000000" w:rsidP="00000000" w:rsidRDefault="00000000" w:rsidRPr="00000000" w14:paraId="00000073">
      <w:pPr>
        <w:pageBreakBefore w:val="0"/>
        <w:spacing w:line="240" w:lineRule="auto"/>
        <w:ind w:left="0" w:right="-40.8661417322827" w:firstLine="0"/>
        <w:rPr/>
      </w:pPr>
      <w:r w:rsidDel="00000000" w:rsidR="00000000" w:rsidRPr="00000000">
        <w:rPr>
          <w:rtl w:val="0"/>
        </w:rPr>
      </w:r>
    </w:p>
    <w:p w:rsidR="00000000" w:rsidDel="00000000" w:rsidP="00000000" w:rsidRDefault="00000000" w:rsidRPr="00000000" w14:paraId="00000074">
      <w:pPr>
        <w:pageBreakBefore w:val="0"/>
        <w:spacing w:line="240" w:lineRule="auto"/>
        <w:ind w:left="0" w:right="-40.8661417322827" w:firstLine="0"/>
        <w:rPr/>
      </w:pPr>
      <w:r w:rsidDel="00000000" w:rsidR="00000000" w:rsidRPr="00000000">
        <w:rPr>
          <w:rtl w:val="0"/>
        </w:rPr>
        <w:t xml:space="preserve">Es importante que acompañen a los chicos ayudándolos a recordar, a reconstruir esas situaciones. Puede ser útil retomar cada una de las preguntas que aparecen en el cuadro: ¿</w:t>
      </w:r>
      <w:r w:rsidDel="00000000" w:rsidR="00000000" w:rsidRPr="00000000">
        <w:rPr>
          <w:rtl w:val="0"/>
        </w:rPr>
        <w:t xml:space="preserve">dónde</w:t>
      </w:r>
      <w:r w:rsidDel="00000000" w:rsidR="00000000" w:rsidRPr="00000000">
        <w:rPr>
          <w:rtl w:val="0"/>
        </w:rPr>
        <w:t xml:space="preserve"> las vieron usar?, ¿</w:t>
      </w:r>
      <w:r w:rsidDel="00000000" w:rsidR="00000000" w:rsidRPr="00000000">
        <w:rPr>
          <w:rtl w:val="0"/>
        </w:rPr>
        <w:t xml:space="preserve">quién</w:t>
      </w:r>
      <w:r w:rsidDel="00000000" w:rsidR="00000000" w:rsidRPr="00000000">
        <w:rPr>
          <w:rtl w:val="0"/>
        </w:rPr>
        <w:t xml:space="preserve"> las usaba?, ¿para qué las usaba?, ¿qué instrumento usaba para medir?, ¿qué unidad escucharon que se mencionaba? Recuerden que es probable que los chicos no conozcan cómo se llaman esos instrumentos. Esos nombres los irán aprendiendo en la escuela. </w:t>
      </w:r>
      <w:r w:rsidDel="00000000" w:rsidR="00000000" w:rsidRPr="00000000">
        <w:rPr>
          <w:rtl w:val="0"/>
        </w:rPr>
        <w:t xml:space="preserve">Ayúdenlos</w:t>
      </w:r>
      <w:r w:rsidDel="00000000" w:rsidR="00000000" w:rsidRPr="00000000">
        <w:rPr>
          <w:rtl w:val="0"/>
        </w:rPr>
        <w:t xml:space="preserve"> a describirlos si no los conocen, por ejemplo: “La doctora me subía a un aparato en el que movía una varilla de metal hasta que alcanzaba</w:t>
      </w:r>
      <w:r w:rsidDel="00000000" w:rsidR="00000000" w:rsidRPr="00000000">
        <w:rPr>
          <w:rtl w:val="0"/>
        </w:rPr>
        <w:t xml:space="preserve"> mi altura / mi cabeza. L</w:t>
      </w:r>
      <w:r w:rsidDel="00000000" w:rsidR="00000000" w:rsidRPr="00000000">
        <w:rPr>
          <w:rtl w:val="0"/>
        </w:rPr>
        <w:t xml:space="preserve">eía unos números y decía mi altura en metros”.</w:t>
      </w:r>
    </w:p>
    <w:p w:rsidR="00000000" w:rsidDel="00000000" w:rsidP="00000000" w:rsidRDefault="00000000" w:rsidRPr="00000000" w14:paraId="00000075">
      <w:pPr>
        <w:pageBreakBefore w:val="0"/>
        <w:spacing w:line="240" w:lineRule="auto"/>
        <w:ind w:left="0" w:right="240" w:firstLine="0"/>
        <w:rPr/>
      </w:pPr>
      <w:r w:rsidDel="00000000" w:rsidR="00000000" w:rsidRPr="00000000">
        <w:rPr>
          <w:rtl w:val="0"/>
        </w:rPr>
      </w:r>
    </w:p>
    <w:p w:rsidR="00000000" w:rsidDel="00000000" w:rsidP="00000000" w:rsidRDefault="00000000" w:rsidRPr="00000000" w14:paraId="00000076">
      <w:pPr>
        <w:pageBreakBefore w:val="0"/>
        <w:spacing w:line="240" w:lineRule="auto"/>
        <w:ind w:left="0" w:right="240" w:firstLine="0"/>
        <w:rPr/>
      </w:pPr>
      <w:r w:rsidDel="00000000" w:rsidR="00000000" w:rsidRPr="00000000">
        <w:rPr>
          <w:rtl w:val="0"/>
        </w:rPr>
        <w:t xml:space="preserve">Para que esté clara la información que recuperan, es importante que los ayuden a anotar en la tabla poniendo atención a qué anotar en cada columna y leyendo las preguntas que están en cada una como encabezado.</w:t>
      </w:r>
      <w:r w:rsidDel="00000000" w:rsidR="00000000" w:rsidRPr="00000000">
        <w:rPr>
          <w:rtl w:val="0"/>
        </w:rPr>
      </w:r>
    </w:p>
    <w:p w:rsidR="00000000" w:rsidDel="00000000" w:rsidP="00000000" w:rsidRDefault="00000000" w:rsidRPr="00000000" w14:paraId="00000077">
      <w:pPr>
        <w:pageBreakBefore w:val="0"/>
        <w:jc w:val="both"/>
        <w:rPr/>
      </w:pPr>
      <w:r w:rsidDel="00000000" w:rsidR="00000000" w:rsidRPr="00000000">
        <w:rPr>
          <w:rtl w:val="0"/>
        </w:rPr>
      </w:r>
    </w:p>
    <w:p w:rsidR="00000000" w:rsidDel="00000000" w:rsidP="00000000" w:rsidRDefault="00000000" w:rsidRPr="00000000" w14:paraId="00000078">
      <w:pPr>
        <w:pageBreakBefore w:val="0"/>
        <w:jc w:val="both"/>
        <w:rPr/>
      </w:pPr>
      <w:r w:rsidDel="00000000" w:rsidR="00000000" w:rsidRPr="00000000">
        <w:rPr>
          <w:rtl w:val="0"/>
        </w:rPr>
      </w:r>
    </w:p>
    <w:p w:rsidR="00000000" w:rsidDel="00000000" w:rsidP="00000000" w:rsidRDefault="00000000" w:rsidRPr="00000000" w14:paraId="00000079">
      <w:pPr>
        <w:pageBreakBefore w:val="0"/>
        <w:jc w:val="both"/>
        <w:rPr/>
      </w:pPr>
      <w:r w:rsidDel="00000000" w:rsidR="00000000" w:rsidRPr="00000000">
        <w:rPr>
          <w:rtl w:val="0"/>
        </w:rPr>
      </w:r>
    </w:p>
    <w:p w:rsidR="00000000" w:rsidDel="00000000" w:rsidP="00000000" w:rsidRDefault="00000000" w:rsidRPr="00000000" w14:paraId="0000007A">
      <w:pPr>
        <w:pageBreakBefore w:val="0"/>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pageBreakBefore w:val="0"/>
        <w:spacing w:before="200" w:lineRule="auto"/>
        <w:rPr>
          <w:sz w:val="36"/>
          <w:szCs w:val="36"/>
        </w:rPr>
      </w:pPr>
      <w:r w:rsidDel="00000000" w:rsidR="00000000" w:rsidRPr="00000000">
        <w:rPr>
          <w:b w:val="1"/>
          <w:color w:val="c44353"/>
          <w:sz w:val="36"/>
          <w:szCs w:val="36"/>
          <w:rtl w:val="0"/>
        </w:rPr>
        <w:t xml:space="preserve">:: Parada 2</w:t>
      </w:r>
      <w:r w:rsidDel="00000000" w:rsidR="00000000" w:rsidRPr="00000000">
        <w:rPr>
          <w:b w:val="1"/>
          <w:color w:val="c44353"/>
          <w:sz w:val="32"/>
          <w:szCs w:val="32"/>
          <w:rtl w:val="0"/>
        </w:rPr>
        <w:t xml:space="preserve">.</w:t>
      </w:r>
      <w:r w:rsidDel="00000000" w:rsidR="00000000" w:rsidRPr="00000000">
        <w:rPr>
          <w:b w:val="1"/>
          <w:color w:val="c44353"/>
          <w:sz w:val="36"/>
          <w:szCs w:val="36"/>
          <w:rtl w:val="0"/>
        </w:rPr>
        <w:t xml:space="preserve"> </w:t>
      </w:r>
      <w:r w:rsidDel="00000000" w:rsidR="00000000" w:rsidRPr="00000000">
        <w:rPr>
          <w:sz w:val="36"/>
          <w:szCs w:val="36"/>
          <w:rtl w:val="0"/>
        </w:rPr>
        <w:t xml:space="preserve">Explorar la historia de las medidas</w:t>
      </w:r>
    </w:p>
    <w:p w:rsidR="00000000" w:rsidDel="00000000" w:rsidP="00000000" w:rsidRDefault="00000000" w:rsidRPr="00000000" w14:paraId="0000007C">
      <w:pPr>
        <w:pageBreakBefore w:val="0"/>
        <w:rPr>
          <w:highlight w:val="white"/>
        </w:rPr>
      </w:pPr>
      <w:r w:rsidDel="00000000" w:rsidR="00000000" w:rsidRPr="00000000">
        <w:rPr>
          <w:rtl w:val="0"/>
        </w:rPr>
      </w:r>
    </w:p>
    <w:p w:rsidR="00000000" w:rsidDel="00000000" w:rsidP="00000000" w:rsidRDefault="00000000" w:rsidRPr="00000000" w14:paraId="0000007D">
      <w:pPr>
        <w:pageBreakBefore w:val="0"/>
        <w:rPr>
          <w:highlight w:val="white"/>
        </w:rPr>
      </w:pPr>
      <w:r w:rsidDel="00000000" w:rsidR="00000000" w:rsidRPr="00000000">
        <w:rPr>
          <w:highlight w:val="white"/>
          <w:rtl w:val="0"/>
        </w:rPr>
        <w:t xml:space="preserve">¿Sabían que el primer instrumento que usaron las personas para medir fueron partes del propio cuerpo? Los pies fueron una de ellas.</w:t>
      </w:r>
    </w:p>
    <w:p w:rsidR="00000000" w:rsidDel="00000000" w:rsidP="00000000" w:rsidRDefault="00000000" w:rsidRPr="00000000" w14:paraId="0000007E">
      <w:pPr>
        <w:pageBreakBefore w:val="0"/>
        <w:spacing w:before="200" w:lineRule="auto"/>
        <w:ind w:right="240"/>
        <w:rPr>
          <w:b w:val="1"/>
        </w:rPr>
      </w:pPr>
      <w:r w:rsidDel="00000000" w:rsidR="00000000" w:rsidRPr="00000000">
        <w:rPr>
          <w:highlight w:val="white"/>
          <w:rtl w:val="0"/>
        </w:rPr>
        <w:t xml:space="preserve">Los invitamos a ver cómo, hace mucho tiempo, se medía utilizando comparaciones con partes del cuerpo, que son "instrumentos" y unidades que llevamos a todos lados.</w:t>
      </w:r>
      <w:r w:rsidDel="00000000" w:rsidR="00000000" w:rsidRPr="00000000">
        <w:rPr>
          <w:rtl w:val="0"/>
        </w:rPr>
      </w:r>
    </w:p>
    <w:p w:rsidR="00000000" w:rsidDel="00000000" w:rsidP="00000000" w:rsidRDefault="00000000" w:rsidRPr="00000000" w14:paraId="0000007F">
      <w:pPr>
        <w:pageBreakBefore w:val="0"/>
        <w:spacing w:before="200" w:lineRule="auto"/>
        <w:ind w:right="240"/>
        <w:rPr>
          <w:highlight w:val="white"/>
        </w:rPr>
      </w:pPr>
      <w:r w:rsidDel="00000000" w:rsidR="00000000" w:rsidRPr="00000000">
        <w:rPr>
          <w:rtl w:val="0"/>
        </w:rPr>
      </w:r>
    </w:p>
    <w:p w:rsidR="00000000" w:rsidDel="00000000" w:rsidP="00000000" w:rsidRDefault="00000000" w:rsidRPr="00000000" w14:paraId="00000080">
      <w:pPr>
        <w:pageBreakBefore w:val="0"/>
        <w:spacing w:before="200" w:lineRule="auto"/>
        <w:ind w:right="240"/>
        <w:rPr>
          <w:b w:val="1"/>
          <w:sz w:val="32"/>
          <w:szCs w:val="32"/>
          <w:highlight w:val="yellow"/>
        </w:rPr>
      </w:pPr>
      <w:r w:rsidDel="00000000" w:rsidR="00000000" w:rsidRPr="00000000">
        <w:rPr>
          <w:b w:val="1"/>
          <w:color w:val="c44353"/>
          <w:sz w:val="32"/>
          <w:szCs w:val="32"/>
          <w:rtl w:val="0"/>
        </w:rPr>
        <w:t xml:space="preserve">ACTIVIDAD 3 |</w:t>
      </w:r>
      <w:r w:rsidDel="00000000" w:rsidR="00000000" w:rsidRPr="00000000">
        <w:rPr>
          <w:b w:val="1"/>
          <w:sz w:val="32"/>
          <w:szCs w:val="32"/>
          <w:rtl w:val="0"/>
        </w:rPr>
        <w:t xml:space="preserve"> </w:t>
      </w:r>
      <w:r w:rsidDel="00000000" w:rsidR="00000000" w:rsidRPr="00000000">
        <w:rPr>
          <w:sz w:val="32"/>
          <w:szCs w:val="32"/>
          <w:rtl w:val="0"/>
        </w:rPr>
        <w:t xml:space="preserve">Una unidad que genera problemas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pageBreakBefore w:val="0"/>
        <w:numPr>
          <w:ilvl w:val="0"/>
          <w:numId w:val="16"/>
        </w:numPr>
        <w:spacing w:before="200" w:lineRule="auto"/>
        <w:ind w:left="720" w:right="240" w:hanging="360"/>
        <w:rPr>
          <w:highlight w:val="white"/>
        </w:rPr>
      </w:pPr>
      <w:r w:rsidDel="00000000" w:rsidR="00000000" w:rsidRPr="00000000">
        <w:rPr>
          <w:highlight w:val="white"/>
          <w:rtl w:val="0"/>
        </w:rPr>
        <w:t xml:space="preserve">Miren el siguiente video </w:t>
      </w:r>
      <w:r w:rsidDel="00000000" w:rsidR="00000000" w:rsidRPr="00000000">
        <w:rPr>
          <w:rtl w:val="0"/>
        </w:rPr>
        <w:t xml:space="preserve">(del minuto </w:t>
      </w:r>
      <w:r w:rsidDel="00000000" w:rsidR="00000000" w:rsidRPr="00000000">
        <w:rPr>
          <w:b w:val="1"/>
          <w:rtl w:val="0"/>
        </w:rPr>
        <w:t xml:space="preserve">9 al 14</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para conocer un poco más. Si su maestra les ha dado el material impreso, pueden buscar el video en sus buscadores o ingresando la dirección de internet que figura debajo de la </w:t>
      </w:r>
      <w:r w:rsidDel="00000000" w:rsidR="00000000" w:rsidRPr="00000000">
        <w:rPr>
          <w:rtl w:val="0"/>
        </w:rPr>
        <w:t xml:space="preserve">imagen</w:t>
      </w:r>
      <w:r w:rsidDel="00000000" w:rsidR="00000000" w:rsidRPr="00000000">
        <w:rPr>
          <w:rtl w:val="0"/>
        </w:rPr>
        <w:t xml:space="preserve">.</w:t>
      </w:r>
    </w:p>
    <w:p w:rsidR="00000000" w:rsidDel="00000000" w:rsidP="00000000" w:rsidRDefault="00000000" w:rsidRPr="00000000" w14:paraId="00000082">
      <w:pPr>
        <w:pageBreakBefore w:val="0"/>
        <w:ind w:left="720" w:firstLine="0"/>
        <w:rPr/>
      </w:pPr>
      <w:r w:rsidDel="00000000" w:rsidR="00000000" w:rsidRPr="00000000">
        <w:rPr>
          <w:highlight w:val="white"/>
          <w:rtl w:val="0"/>
        </w:rPr>
        <w:t xml:space="preserve">Por si </w:t>
      </w:r>
      <w:r w:rsidDel="00000000" w:rsidR="00000000" w:rsidRPr="00000000">
        <w:rPr>
          <w:highlight w:val="white"/>
          <w:rtl w:val="0"/>
        </w:rPr>
        <w:t xml:space="preserve">no tienen conexión, les dejamos aquí algunas imágenes del video.</w:t>
      </w:r>
      <w:r w:rsidDel="00000000" w:rsidR="00000000" w:rsidRPr="00000000">
        <w:rPr>
          <w:color w:val="3c4043"/>
          <w:highlight w:val="white"/>
          <w:rtl w:val="0"/>
        </w:rPr>
        <w:t xml:space="preserve"> </w:t>
      </w:r>
      <w:r w:rsidDel="00000000" w:rsidR="00000000" w:rsidRPr="00000000">
        <w:rPr>
          <w:rtl w:val="0"/>
        </w:rPr>
      </w:r>
    </w:p>
    <w:p w:rsidR="00000000" w:rsidDel="00000000" w:rsidP="00000000" w:rsidRDefault="00000000" w:rsidRPr="00000000" w14:paraId="00000083">
      <w:pPr>
        <w:pageBreakBefore w:val="0"/>
        <w:jc w:val="both"/>
        <w:rPr/>
      </w:pPr>
      <w:r w:rsidDel="00000000" w:rsidR="00000000" w:rsidRPr="00000000">
        <w:rPr>
          <w:rtl w:val="0"/>
        </w:rPr>
      </w:r>
    </w:p>
    <w:p w:rsidR="00000000" w:rsidDel="00000000" w:rsidP="00000000" w:rsidRDefault="00000000" w:rsidRPr="00000000" w14:paraId="00000084">
      <w:pPr>
        <w:pageBreakBefore w:val="0"/>
        <w:spacing w:before="200" w:lineRule="auto"/>
        <w:jc w:val="center"/>
        <w:rPr/>
      </w:pPr>
      <w:r w:rsidDel="00000000" w:rsidR="00000000" w:rsidRPr="00000000">
        <w:rPr>
          <w:i w:val="1"/>
          <w:rtl w:val="0"/>
        </w:rPr>
        <w:t xml:space="preserve">¡Que me parta un rayo! La medida del amor. Un picadito de espías</w:t>
      </w:r>
      <w:r w:rsidDel="00000000" w:rsidR="00000000" w:rsidRPr="00000000">
        <w:rPr>
          <w:b w:val="1"/>
          <w:rtl w:val="0"/>
        </w:rPr>
        <w:t xml:space="preserve"> </w:t>
      </w:r>
      <w:r w:rsidDel="00000000" w:rsidR="00000000" w:rsidRPr="00000000">
        <w:rPr>
          <w:rtl w:val="0"/>
        </w:rPr>
        <w:t xml:space="preserve">- Canal Pakapaka </w:t>
      </w:r>
    </w:p>
    <w:p w:rsidR="00000000" w:rsidDel="00000000" w:rsidP="00000000" w:rsidRDefault="00000000" w:rsidRPr="00000000" w14:paraId="00000085">
      <w:pPr>
        <w:pageBreakBefore w:val="0"/>
        <w:spacing w:before="200" w:lineRule="auto"/>
        <w:jc w:val="center"/>
        <w:rPr/>
      </w:pPr>
      <w:r w:rsidDel="00000000" w:rsidR="00000000" w:rsidRPr="00000000">
        <w:rPr/>
        <w:drawing>
          <wp:inline distB="114300" distT="114300" distL="114300" distR="114300">
            <wp:extent cx="3449475" cy="2332269"/>
            <wp:effectExtent b="0" l="0" r="0" t="0"/>
            <wp:docPr id="23"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3449475" cy="2332269"/>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ageBreakBefore w:val="0"/>
        <w:spacing w:line="240" w:lineRule="auto"/>
        <w:jc w:val="center"/>
        <w:rPr>
          <w:b w:val="1"/>
          <w:sz w:val="24"/>
          <w:szCs w:val="24"/>
        </w:rPr>
      </w:pPr>
      <w:r w:rsidDel="00000000" w:rsidR="00000000" w:rsidRPr="00000000">
        <w:rPr>
          <w:b w:val="1"/>
          <w:rtl w:val="0"/>
        </w:rPr>
        <w:t xml:space="preserve">CLIC </w:t>
      </w:r>
      <w:hyperlink r:id="rId19">
        <w:r w:rsidDel="00000000" w:rsidR="00000000" w:rsidRPr="00000000">
          <w:rPr>
            <w:b w:val="1"/>
            <w:u w:val="single"/>
            <w:rtl w:val="0"/>
          </w:rPr>
          <w:t xml:space="preserve">AQUÍ</w:t>
        </w:r>
      </w:hyperlink>
      <w:r w:rsidDel="00000000" w:rsidR="00000000" w:rsidRPr="00000000">
        <w:rPr>
          <w:b w:val="1"/>
          <w:rtl w:val="0"/>
        </w:rPr>
        <w:t xml:space="preserve"> PARA </w:t>
      </w:r>
      <w:r w:rsidDel="00000000" w:rsidR="00000000" w:rsidRPr="00000000">
        <w:rPr>
          <w:b w:val="1"/>
          <w:sz w:val="24"/>
          <w:szCs w:val="24"/>
          <w:rtl w:val="0"/>
        </w:rPr>
        <w:t xml:space="preserve">VER VIDEO</w:t>
      </w:r>
    </w:p>
    <w:p w:rsidR="00000000" w:rsidDel="00000000" w:rsidP="00000000" w:rsidRDefault="00000000" w:rsidRPr="00000000" w14:paraId="00000087">
      <w:pPr>
        <w:pageBreakBefore w:val="0"/>
        <w:spacing w:before="200" w:line="240" w:lineRule="auto"/>
        <w:jc w:val="center"/>
        <w:rPr/>
      </w:pPr>
      <w:hyperlink r:id="rId20">
        <w:r w:rsidDel="00000000" w:rsidR="00000000" w:rsidRPr="00000000">
          <w:rPr>
            <w:u w:val="single"/>
            <w:rtl w:val="0"/>
          </w:rPr>
          <w:t xml:space="preserve">https://bit.ly/3kg8tgM</w:t>
        </w:r>
      </w:hyperlink>
      <w:r w:rsidDel="00000000" w:rsidR="00000000" w:rsidRPr="00000000">
        <w:rPr>
          <w:rtl w:val="0"/>
        </w:rPr>
      </w:r>
    </w:p>
    <w:p w:rsidR="00000000" w:rsidDel="00000000" w:rsidP="00000000" w:rsidRDefault="00000000" w:rsidRPr="00000000" w14:paraId="00000088">
      <w:pPr>
        <w:pageBreakBefore w:val="0"/>
        <w:spacing w:before="200" w:line="240" w:lineRule="auto"/>
        <w:jc w:val="center"/>
        <w:rPr/>
      </w:pPr>
      <w:r w:rsidDel="00000000" w:rsidR="00000000" w:rsidRPr="00000000">
        <w:rPr>
          <w:rtl w:val="0"/>
        </w:rPr>
      </w:r>
    </w:p>
    <w:p w:rsidR="00000000" w:rsidDel="00000000" w:rsidP="00000000" w:rsidRDefault="00000000" w:rsidRPr="00000000" w14:paraId="00000089">
      <w:pPr>
        <w:pageBreakBefore w:val="0"/>
        <w:jc w:val="both"/>
        <w:rPr/>
      </w:pPr>
      <w:r w:rsidDel="00000000" w:rsidR="00000000" w:rsidRPr="00000000">
        <w:rPr>
          <w:rtl w:val="0"/>
        </w:rPr>
        <w:t xml:space="preserve">En caso de no poder visualizar el video, al final de este documento podrán ver algunas imágenes extraídas. (Ver </w:t>
      </w:r>
      <w:r w:rsidDel="00000000" w:rsidR="00000000" w:rsidRPr="00000000">
        <w:rPr>
          <w:b w:val="1"/>
          <w:rtl w:val="0"/>
        </w:rPr>
        <w:t xml:space="preserve">Imágenes actividad 3</w:t>
      </w:r>
      <w:r w:rsidDel="00000000" w:rsidR="00000000" w:rsidRPr="00000000">
        <w:rPr>
          <w:rtl w:val="0"/>
        </w:rPr>
        <w:t xml:space="preserve">).</w:t>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numPr>
          <w:ilvl w:val="0"/>
          <w:numId w:val="16"/>
        </w:numPr>
        <w:ind w:left="720" w:hanging="360"/>
        <w:rPr>
          <w:u w:val="none"/>
        </w:rPr>
      </w:pPr>
      <w:r w:rsidDel="00000000" w:rsidR="00000000" w:rsidRPr="00000000">
        <w:rPr>
          <w:b w:val="1"/>
          <w:rtl w:val="0"/>
        </w:rPr>
        <w:t xml:space="preserve">Observen </w:t>
      </w:r>
      <w:r w:rsidDel="00000000" w:rsidR="00000000" w:rsidRPr="00000000">
        <w:rPr>
          <w:rtl w:val="0"/>
        </w:rPr>
        <w:t xml:space="preserve">la siguiente </w:t>
      </w:r>
      <w:r w:rsidDel="00000000" w:rsidR="00000000" w:rsidRPr="00000000">
        <w:rPr>
          <w:rtl w:val="0"/>
        </w:rPr>
        <w:t xml:space="preserve">imagen</w:t>
      </w:r>
      <w:r w:rsidDel="00000000" w:rsidR="00000000" w:rsidRPr="00000000">
        <w:rPr>
          <w:rtl w:val="0"/>
        </w:rPr>
        <w:t xml:space="preserve"> y luego respondan en sus cuadernos:</w:t>
      </w:r>
      <w:r w:rsidDel="00000000" w:rsidR="00000000" w:rsidRPr="00000000">
        <w:rPr>
          <w:rtl w:val="0"/>
        </w:rPr>
      </w:r>
    </w:p>
    <w:p w:rsidR="00000000" w:rsidDel="00000000" w:rsidP="00000000" w:rsidRDefault="00000000" w:rsidRPr="00000000" w14:paraId="0000008C">
      <w:pPr>
        <w:pageBreakBefore w:val="0"/>
        <w:ind w:left="720" w:firstLine="0"/>
        <w:rPr/>
      </w:pPr>
      <w:r w:rsidDel="00000000" w:rsidR="00000000" w:rsidRPr="00000000">
        <w:rPr>
          <w:rtl w:val="0"/>
        </w:rPr>
        <w:t xml:space="preserve"> </w:t>
      </w:r>
    </w:p>
    <w:p w:rsidR="00000000" w:rsidDel="00000000" w:rsidP="00000000" w:rsidRDefault="00000000" w:rsidRPr="00000000" w14:paraId="0000008D">
      <w:pPr>
        <w:pageBreakBefore w:val="0"/>
        <w:numPr>
          <w:ilvl w:val="0"/>
          <w:numId w:val="17"/>
        </w:numPr>
        <w:ind w:left="1440" w:hanging="360"/>
      </w:pPr>
      <w:r w:rsidDel="00000000" w:rsidR="00000000" w:rsidRPr="00000000">
        <w:rPr>
          <w:rtl w:val="0"/>
        </w:rPr>
        <w:t xml:space="preserve">Para medir la línea roja, ¿se usará la misma cantidad</w:t>
      </w:r>
      <w:r w:rsidDel="00000000" w:rsidR="00000000" w:rsidRPr="00000000">
        <w:rPr>
          <w:rtl w:val="0"/>
        </w:rPr>
        <w:t xml:space="preserve"> de pies en cada caso?, ¿por qué creen que sucede esto?</w:t>
      </w:r>
    </w:p>
    <w:p w:rsidR="00000000" w:rsidDel="00000000" w:rsidP="00000000" w:rsidRDefault="00000000" w:rsidRPr="00000000" w14:paraId="0000008E">
      <w:pPr>
        <w:pageBreakBefore w:val="0"/>
        <w:ind w:left="720" w:firstLine="0"/>
        <w:rPr/>
      </w:pPr>
      <w:r w:rsidDel="00000000" w:rsidR="00000000" w:rsidRPr="00000000">
        <w:rPr>
          <w:rtl w:val="0"/>
        </w:rPr>
      </w:r>
    </w:p>
    <w:p w:rsidR="00000000" w:rsidDel="00000000" w:rsidP="00000000" w:rsidRDefault="00000000" w:rsidRPr="00000000" w14:paraId="0000008F">
      <w:pPr>
        <w:pageBreakBefore w:val="0"/>
        <w:jc w:val="center"/>
        <w:rPr/>
      </w:pPr>
      <w:r w:rsidDel="00000000" w:rsidR="00000000" w:rsidRPr="00000000">
        <w:rPr/>
        <w:drawing>
          <wp:inline distB="114300" distT="114300" distL="114300" distR="114300">
            <wp:extent cx="3404553" cy="1932084"/>
            <wp:effectExtent b="0" l="0" r="0" t="0"/>
            <wp:docPr id="8"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404553" cy="1932084"/>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ageBreakBefore w:val="0"/>
        <w:jc w:val="center"/>
        <w:rPr>
          <w:sz w:val="20"/>
          <w:szCs w:val="20"/>
        </w:rPr>
      </w:pPr>
      <w:r w:rsidDel="00000000" w:rsidR="00000000" w:rsidRPr="00000000">
        <w:rPr>
          <w:sz w:val="20"/>
          <w:szCs w:val="20"/>
          <w:rtl w:val="0"/>
        </w:rPr>
        <w:t xml:space="preserve">(Fuente: Paka Paka)</w:t>
      </w:r>
    </w:p>
    <w:p w:rsidR="00000000" w:rsidDel="00000000" w:rsidP="00000000" w:rsidRDefault="00000000" w:rsidRPr="00000000" w14:paraId="00000091">
      <w:pPr>
        <w:pageBreakBefore w:val="0"/>
        <w:spacing w:line="240" w:lineRule="auto"/>
        <w:ind w:left="0" w:firstLine="0"/>
        <w:jc w:val="left"/>
        <w:rPr/>
      </w:pPr>
      <w:r w:rsidDel="00000000" w:rsidR="00000000" w:rsidRPr="00000000">
        <w:rPr>
          <w:rtl w:val="0"/>
        </w:rPr>
      </w:r>
    </w:p>
    <w:p w:rsidR="00000000" w:rsidDel="00000000" w:rsidP="00000000" w:rsidRDefault="00000000" w:rsidRPr="00000000" w14:paraId="00000092">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pageBreakBefore w:val="0"/>
        <w:spacing w:before="200" w:line="240" w:lineRule="auto"/>
        <w:rPr>
          <w:b w:val="1"/>
          <w:sz w:val="24"/>
          <w:szCs w:val="24"/>
        </w:rPr>
      </w:pPr>
      <w:r w:rsidDel="00000000" w:rsidR="00000000" w:rsidRPr="00000000">
        <w:rPr>
          <w:b w:val="1"/>
          <w:sz w:val="32"/>
          <w:szCs w:val="32"/>
          <w:rtl w:val="0"/>
        </w:rPr>
        <w:t xml:space="preserve">Dato curioso </w:t>
      </w:r>
      <w:r w:rsidDel="00000000" w:rsidR="00000000" w:rsidRPr="00000000">
        <w:rPr>
          <w:rtl w:val="0"/>
        </w:rPr>
      </w:r>
    </w:p>
    <w:p w:rsidR="00000000" w:rsidDel="00000000" w:rsidP="00000000" w:rsidRDefault="00000000" w:rsidRPr="00000000" w14:paraId="00000094">
      <w:pPr>
        <w:pageBreakBefore w:val="0"/>
        <w:spacing w:before="200" w:line="240" w:lineRule="auto"/>
        <w:ind w:left="0" w:firstLine="0"/>
        <w:rPr/>
      </w:pPr>
      <w:r w:rsidDel="00000000" w:rsidR="00000000" w:rsidRPr="00000000">
        <w:rPr>
          <w:rtl w:val="0"/>
        </w:rPr>
        <w:t xml:space="preserve">La necesidad de poder comunicar y de que todos obtengan el mismo resultado cuando miden hizo que se inventaran medidas comunes e iguales.</w:t>
      </w:r>
    </w:p>
    <w:p w:rsidR="00000000" w:rsidDel="00000000" w:rsidP="00000000" w:rsidRDefault="00000000" w:rsidRPr="00000000" w14:paraId="00000095">
      <w:pPr>
        <w:pageBreakBefore w:val="0"/>
        <w:spacing w:line="240" w:lineRule="auto"/>
        <w:rPr/>
      </w:pPr>
      <w:r w:rsidDel="00000000" w:rsidR="00000000" w:rsidRPr="00000000">
        <w:rPr>
          <w:rtl w:val="0"/>
        </w:rPr>
      </w:r>
    </w:p>
    <w:p w:rsidR="00000000" w:rsidDel="00000000" w:rsidP="00000000" w:rsidRDefault="00000000" w:rsidRPr="00000000" w14:paraId="00000096">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pageBreakBefore w:val="0"/>
        <w:spacing w:before="200" w:line="240" w:lineRule="auto"/>
        <w:rPr/>
      </w:pPr>
      <w:r w:rsidDel="00000000" w:rsidR="00000000" w:rsidRPr="00000000">
        <w:rPr>
          <w:b w:val="1"/>
          <w:sz w:val="32"/>
          <w:szCs w:val="32"/>
          <w:rtl w:val="0"/>
        </w:rPr>
        <w:t xml:space="preserve">Sabías que</w:t>
      </w:r>
      <w:r w:rsidDel="00000000" w:rsidR="00000000" w:rsidRPr="00000000">
        <w:rPr>
          <w:b w:val="1"/>
          <w:sz w:val="32"/>
          <w:szCs w:val="32"/>
          <w:rtl w:val="0"/>
        </w:rPr>
        <w:t xml:space="preserve">...</w:t>
      </w:r>
      <w:r w:rsidDel="00000000" w:rsidR="00000000" w:rsidRPr="00000000">
        <w:rPr>
          <w:rtl w:val="0"/>
        </w:rPr>
      </w:r>
    </w:p>
    <w:p w:rsidR="00000000" w:rsidDel="00000000" w:rsidP="00000000" w:rsidRDefault="00000000" w:rsidRPr="00000000" w14:paraId="00000098">
      <w:pPr>
        <w:pageBreakBefore w:val="0"/>
        <w:spacing w:line="240" w:lineRule="auto"/>
        <w:rPr/>
      </w:pPr>
      <w:r w:rsidDel="00000000" w:rsidR="00000000" w:rsidRPr="00000000">
        <w:rPr>
          <w:rtl w:val="0"/>
        </w:rPr>
      </w:r>
    </w:p>
    <w:p w:rsidR="00000000" w:rsidDel="00000000" w:rsidP="00000000" w:rsidRDefault="00000000" w:rsidRPr="00000000" w14:paraId="00000099">
      <w:pPr>
        <w:pageBreakBefore w:val="0"/>
        <w:spacing w:line="240" w:lineRule="auto"/>
        <w:ind w:left="0" w:firstLine="0"/>
        <w:rPr/>
      </w:pPr>
      <w:r w:rsidDel="00000000" w:rsidR="00000000" w:rsidRPr="00000000">
        <w:rPr>
          <w:rtl w:val="0"/>
        </w:rPr>
        <w:t xml:space="preserve">Algunas unidades de medida que se usaban en la antigüedad, como la pulgada y la legua, todavía se siguen usando. Por ejemplo:</w:t>
      </w:r>
    </w:p>
    <w:p w:rsidR="00000000" w:rsidDel="00000000" w:rsidP="00000000" w:rsidRDefault="00000000" w:rsidRPr="00000000" w14:paraId="0000009A">
      <w:pPr>
        <w:pageBreakBefore w:val="0"/>
        <w:spacing w:line="240" w:lineRule="auto"/>
        <w:rPr/>
      </w:pPr>
      <w:r w:rsidDel="00000000" w:rsidR="00000000" w:rsidRPr="00000000">
        <w:rPr>
          <w:rtl w:val="0"/>
        </w:rPr>
      </w:r>
    </w:p>
    <w:p w:rsidR="00000000" w:rsidDel="00000000" w:rsidP="00000000" w:rsidRDefault="00000000" w:rsidRPr="00000000" w14:paraId="0000009B">
      <w:pPr>
        <w:pageBreakBefore w:val="0"/>
        <w:numPr>
          <w:ilvl w:val="0"/>
          <w:numId w:val="9"/>
        </w:numPr>
        <w:spacing w:after="200" w:line="240" w:lineRule="auto"/>
        <w:ind w:left="720" w:hanging="360"/>
        <w:rPr>
          <w:u w:val="none"/>
        </w:rPr>
      </w:pPr>
      <w:r w:rsidDel="00000000" w:rsidR="00000000" w:rsidRPr="00000000">
        <w:rPr>
          <w:rtl w:val="0"/>
        </w:rPr>
        <w:t xml:space="preserve">L</w:t>
      </w:r>
      <w:r w:rsidDel="00000000" w:rsidR="00000000" w:rsidRPr="00000000">
        <w:rPr>
          <w:rtl w:val="0"/>
        </w:rPr>
        <w:t xml:space="preserve">a legua se sigue usando en el campo para medir distancias. </w:t>
      </w:r>
      <w:r w:rsidDel="00000000" w:rsidR="00000000" w:rsidRPr="00000000">
        <w:rPr>
          <w:rtl w:val="0"/>
        </w:rPr>
      </w:r>
    </w:p>
    <w:p w:rsidR="00000000" w:rsidDel="00000000" w:rsidP="00000000" w:rsidRDefault="00000000" w:rsidRPr="00000000" w14:paraId="0000009C">
      <w:pPr>
        <w:pageBreakBefore w:val="0"/>
        <w:jc w:val="center"/>
        <w:rPr/>
      </w:pPr>
      <w:r w:rsidDel="00000000" w:rsidR="00000000" w:rsidRPr="00000000">
        <w:rPr/>
        <w:drawing>
          <wp:inline distB="114300" distT="114300" distL="114300" distR="114300">
            <wp:extent cx="3001409" cy="1985963"/>
            <wp:effectExtent b="0" l="0" r="0" t="0"/>
            <wp:docPr id="13" name="image1.jpg"/>
            <a:graphic>
              <a:graphicData uri="http://schemas.openxmlformats.org/drawingml/2006/picture">
                <pic:pic>
                  <pic:nvPicPr>
                    <pic:cNvPr id="0" name="image1.jpg"/>
                    <pic:cNvPicPr preferRelativeResize="0"/>
                  </pic:nvPicPr>
                  <pic:blipFill>
                    <a:blip r:embed="rId22"/>
                    <a:srcRect b="0" l="0" r="0" t="0"/>
                    <a:stretch>
                      <a:fillRect/>
                    </a:stretch>
                  </pic:blipFill>
                  <pic:spPr>
                    <a:xfrm>
                      <a:off x="0" y="0"/>
                      <a:ext cx="3001409" cy="1985963"/>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ageBreakBefore w:val="0"/>
        <w:jc w:val="center"/>
        <w:rPr>
          <w:sz w:val="20"/>
          <w:szCs w:val="20"/>
        </w:rPr>
      </w:pPr>
      <w:r w:rsidDel="00000000" w:rsidR="00000000" w:rsidRPr="00000000">
        <w:rPr>
          <w:sz w:val="20"/>
          <w:szCs w:val="20"/>
          <w:rtl w:val="0"/>
        </w:rPr>
        <w:t xml:space="preserve">(Fuente: </w:t>
      </w:r>
      <w:r w:rsidDel="00000000" w:rsidR="00000000" w:rsidRPr="00000000">
        <w:rPr>
          <w:sz w:val="20"/>
          <w:szCs w:val="20"/>
          <w:rtl w:val="0"/>
        </w:rPr>
        <w:t xml:space="preserve">www.pxfuel.com</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numPr>
          <w:ilvl w:val="0"/>
          <w:numId w:val="18"/>
        </w:numPr>
        <w:ind w:left="720" w:hanging="360"/>
        <w:rPr>
          <w:u w:val="none"/>
        </w:rPr>
      </w:pPr>
      <w:r w:rsidDel="00000000" w:rsidR="00000000" w:rsidRPr="00000000">
        <w:rPr>
          <w:rtl w:val="0"/>
        </w:rPr>
        <w:t xml:space="preserve"> La pulgada se usa para medir la pantalla de las </w:t>
      </w:r>
      <w:r w:rsidDel="00000000" w:rsidR="00000000" w:rsidRPr="00000000">
        <w:rPr>
          <w:rtl w:val="0"/>
        </w:rPr>
        <w:t xml:space="preserve">computadoras</w:t>
      </w:r>
      <w:r w:rsidDel="00000000" w:rsidR="00000000" w:rsidRPr="00000000">
        <w:rPr>
          <w:rtl w:val="0"/>
        </w:rPr>
        <w:t xml:space="preserve">, de televisores y de los celulares. </w:t>
      </w:r>
    </w:p>
    <w:p w:rsidR="00000000" w:rsidDel="00000000" w:rsidP="00000000" w:rsidRDefault="00000000" w:rsidRPr="00000000" w14:paraId="000000A0">
      <w:pPr>
        <w:pageBreakBefore w:val="0"/>
        <w:ind w:left="720" w:firstLine="0"/>
        <w:jc w:val="center"/>
        <w:rPr/>
      </w:pPr>
      <w:r w:rsidDel="00000000" w:rsidR="00000000" w:rsidRPr="00000000">
        <w:rPr/>
        <w:drawing>
          <wp:inline distB="114300" distT="114300" distL="114300" distR="114300">
            <wp:extent cx="3005772" cy="2572737"/>
            <wp:effectExtent b="0" l="0" r="0" t="0"/>
            <wp:docPr id="24"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3005772" cy="2572737"/>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ageBreakBefore w:val="0"/>
        <w:ind w:left="720" w:firstLine="0"/>
        <w:jc w:val="center"/>
        <w:rPr/>
      </w:pPr>
      <w:r w:rsidDel="00000000" w:rsidR="00000000" w:rsidRPr="00000000">
        <w:rPr>
          <w:sz w:val="20"/>
          <w:szCs w:val="20"/>
          <w:rtl w:val="0"/>
        </w:rPr>
        <w:t xml:space="preserve">(Fuente: Wikipedia)</w:t>
      </w: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rPr/>
      </w:pPr>
      <w:r w:rsidDel="00000000" w:rsidR="00000000" w:rsidRPr="00000000">
        <w:rPr>
          <w:rtl w:val="0"/>
        </w:rPr>
      </w:r>
    </w:p>
    <w:p w:rsidR="00000000" w:rsidDel="00000000" w:rsidP="00000000" w:rsidRDefault="00000000" w:rsidRPr="00000000" w14:paraId="000000A5">
      <w:pPr>
        <w:pageBreakBefore w:val="0"/>
        <w:spacing w:after="200"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pageBreakBefore w:val="0"/>
        <w:spacing w:after="200" w:before="200" w:lineRule="auto"/>
        <w:rPr>
          <w:sz w:val="36"/>
          <w:szCs w:val="36"/>
        </w:rPr>
      </w:pPr>
      <w:r w:rsidDel="00000000" w:rsidR="00000000" w:rsidRPr="00000000">
        <w:rPr>
          <w:b w:val="1"/>
          <w:color w:val="c44353"/>
          <w:sz w:val="36"/>
          <w:szCs w:val="36"/>
          <w:rtl w:val="0"/>
        </w:rPr>
        <w:t xml:space="preserve">:: Parada 3</w:t>
      </w:r>
      <w:r w:rsidDel="00000000" w:rsidR="00000000" w:rsidRPr="00000000">
        <w:rPr>
          <w:b w:val="1"/>
          <w:color w:val="c44353"/>
          <w:sz w:val="32"/>
          <w:szCs w:val="32"/>
          <w:rtl w:val="0"/>
        </w:rPr>
        <w:t xml:space="preserve">.</w:t>
      </w:r>
      <w:r w:rsidDel="00000000" w:rsidR="00000000" w:rsidRPr="00000000">
        <w:rPr>
          <w:b w:val="1"/>
          <w:color w:val="c44353"/>
          <w:sz w:val="36"/>
          <w:szCs w:val="36"/>
          <w:rtl w:val="0"/>
        </w:rPr>
        <w:t xml:space="preserve"> </w:t>
      </w:r>
      <w:r w:rsidDel="00000000" w:rsidR="00000000" w:rsidRPr="00000000">
        <w:rPr>
          <w:sz w:val="36"/>
          <w:szCs w:val="36"/>
          <w:rtl w:val="0"/>
        </w:rPr>
        <w:t xml:space="preserve">Explorar estaturas</w:t>
      </w:r>
    </w:p>
    <w:p w:rsidR="00000000" w:rsidDel="00000000" w:rsidP="00000000" w:rsidRDefault="00000000" w:rsidRPr="00000000" w14:paraId="000000A7">
      <w:pPr>
        <w:pageBreakBefore w:val="0"/>
        <w:rPr>
          <w:color w:val="ff0000"/>
        </w:rPr>
      </w:pPr>
      <w:r w:rsidDel="00000000" w:rsidR="00000000" w:rsidRPr="00000000">
        <w:rPr>
          <w:rtl w:val="0"/>
        </w:rPr>
      </w:r>
    </w:p>
    <w:p w:rsidR="00000000" w:rsidDel="00000000" w:rsidP="00000000" w:rsidRDefault="00000000" w:rsidRPr="00000000" w14:paraId="000000A8">
      <w:pPr>
        <w:pageBreakBefore w:val="0"/>
        <w:ind w:right="240"/>
        <w:rPr>
          <w:highlight w:val="white"/>
        </w:rPr>
      </w:pPr>
      <w:r w:rsidDel="00000000" w:rsidR="00000000" w:rsidRPr="00000000">
        <w:rPr>
          <w:highlight w:val="white"/>
          <w:rtl w:val="0"/>
        </w:rPr>
        <w:t xml:space="preserve">¿Se acuerdan cómo eran las mesas y las sillas del jardín de infantes y de primer grado? ¿Eran iguales a las que usan ahora en sus aulas de la primaria? ¿Por qué será? </w:t>
      </w:r>
    </w:p>
    <w:p w:rsidR="00000000" w:rsidDel="00000000" w:rsidP="00000000" w:rsidRDefault="00000000" w:rsidRPr="00000000" w14:paraId="000000A9">
      <w:pPr>
        <w:pageBreakBefore w:val="0"/>
        <w:ind w:right="240"/>
        <w:rPr>
          <w:highlight w:val="white"/>
        </w:rPr>
      </w:pPr>
      <w:r w:rsidDel="00000000" w:rsidR="00000000" w:rsidRPr="00000000">
        <w:rPr>
          <w:rtl w:val="0"/>
        </w:rPr>
      </w:r>
    </w:p>
    <w:p w:rsidR="00000000" w:rsidDel="00000000" w:rsidP="00000000" w:rsidRDefault="00000000" w:rsidRPr="00000000" w14:paraId="000000AA">
      <w:pPr>
        <w:pageBreakBefore w:val="0"/>
        <w:ind w:right="240"/>
        <w:rPr>
          <w:highlight w:val="white"/>
        </w:rPr>
      </w:pPr>
      <w:r w:rsidDel="00000000" w:rsidR="00000000" w:rsidRPr="00000000">
        <w:rPr>
          <w:highlight w:val="white"/>
          <w:rtl w:val="0"/>
        </w:rPr>
        <w:t xml:space="preserve">Quienes construyen edificios y casas o diseñan los objetos que usamos tienen en cuenta las medidas del cuerpo de la mayoría de las personas para decidir. Por ejemplo: a qué altura colocar las mesadas, las manijas, los marcos de puertas. </w:t>
        <w:br w:type="textWrapping"/>
        <w:t xml:space="preserve">Por este motivo es que las mesas y las sillas del jardín de infantes son más pequeñas. En la primaria, como ya han crecido, son más grandes. Algunas familias tienen la costumbre de hacer marcas en las paredes a medida que los más chicos van creciendo. ¿Hay en sus casas marcas en las paredes con sus estaturas de cuando eran más chicos? ¿Saben cuánto miden en este momento? </w:t>
        <w:br w:type="textWrapping"/>
      </w:r>
    </w:p>
    <w:p w:rsidR="00000000" w:rsidDel="00000000" w:rsidP="00000000" w:rsidRDefault="00000000" w:rsidRPr="00000000" w14:paraId="000000AB">
      <w:pPr>
        <w:pageBreakBefore w:val="0"/>
        <w:ind w:right="240"/>
        <w:rPr>
          <w:highlight w:val="white"/>
        </w:rPr>
      </w:pPr>
      <w:r w:rsidDel="00000000" w:rsidR="00000000" w:rsidRPr="00000000">
        <w:rPr>
          <w:highlight w:val="white"/>
          <w:rtl w:val="0"/>
        </w:rPr>
        <w:t xml:space="preserve">Aprenderán a estimar su estatura con algunos elementos presentes en la construcción de sus casas. ¡A explorar!</w:t>
      </w:r>
    </w:p>
    <w:p w:rsidR="00000000" w:rsidDel="00000000" w:rsidP="00000000" w:rsidRDefault="00000000" w:rsidRPr="00000000" w14:paraId="000000AC">
      <w:pPr>
        <w:pageBreakBefore w:val="0"/>
        <w:widowControl w:val="0"/>
        <w:spacing w:after="200" w:line="240" w:lineRule="auto"/>
        <w:ind w:right="301"/>
        <w:rPr/>
      </w:pPr>
      <w:r w:rsidDel="00000000" w:rsidR="00000000" w:rsidRPr="00000000">
        <w:rPr>
          <w:rtl w:val="0"/>
        </w:rPr>
      </w:r>
    </w:p>
    <w:p w:rsidR="00000000" w:rsidDel="00000000" w:rsidP="00000000" w:rsidRDefault="00000000" w:rsidRPr="00000000" w14:paraId="000000AD">
      <w:pPr>
        <w:pageBreakBefore w:val="0"/>
        <w:widowControl w:val="0"/>
        <w:spacing w:after="200" w:line="240" w:lineRule="auto"/>
        <w:ind w:right="-19"/>
        <w:jc w:val="both"/>
        <w:rPr/>
      </w:pPr>
      <w:r w:rsidDel="00000000" w:rsidR="00000000" w:rsidRPr="00000000">
        <w:rPr>
          <w:rtl w:val="0"/>
        </w:rPr>
      </w:r>
    </w:p>
    <w:p w:rsidR="00000000" w:rsidDel="00000000" w:rsidP="00000000" w:rsidRDefault="00000000" w:rsidRPr="00000000" w14:paraId="000000AE">
      <w:pPr>
        <w:pageBreakBefore w:val="0"/>
        <w:rPr>
          <w:b w:val="1"/>
          <w:color w:val="c44353"/>
          <w:sz w:val="32"/>
          <w:szCs w:val="32"/>
        </w:rPr>
        <w:sectPr>
          <w:type w:val="nextPage"/>
          <w:pgSz w:h="16834" w:w="11909" w:orient="portrait"/>
          <w:pgMar w:bottom="1440.0000000000002" w:top="1440.0000000000002" w:left="1440.0000000000002" w:right="1440.0000000000002" w:header="0" w:footer="720"/>
        </w:sectPr>
      </w:pPr>
      <w:r w:rsidDel="00000000" w:rsidR="00000000" w:rsidRPr="00000000">
        <w:rPr>
          <w:rtl w:val="0"/>
        </w:rPr>
      </w:r>
    </w:p>
    <w:p w:rsidR="00000000" w:rsidDel="00000000" w:rsidP="00000000" w:rsidRDefault="00000000" w:rsidRPr="00000000" w14:paraId="000000AF">
      <w:pPr>
        <w:pageBreakBefore w:val="0"/>
        <w:rPr>
          <w:sz w:val="32"/>
          <w:szCs w:val="32"/>
        </w:rPr>
      </w:pPr>
      <w:r w:rsidDel="00000000" w:rsidR="00000000" w:rsidRPr="00000000">
        <w:rPr>
          <w:b w:val="1"/>
          <w:color w:val="c44353"/>
          <w:sz w:val="32"/>
          <w:szCs w:val="32"/>
          <w:rtl w:val="0"/>
        </w:rPr>
        <w:t xml:space="preserve">ACTIVIDAD 4 |</w:t>
      </w:r>
      <w:r w:rsidDel="00000000" w:rsidR="00000000" w:rsidRPr="00000000">
        <w:rPr>
          <w:b w:val="1"/>
          <w:sz w:val="32"/>
          <w:szCs w:val="32"/>
          <w:rtl w:val="0"/>
        </w:rPr>
        <w:t xml:space="preserve"> </w:t>
      </w:r>
      <w:r w:rsidDel="00000000" w:rsidR="00000000" w:rsidRPr="00000000">
        <w:rPr>
          <w:sz w:val="32"/>
          <w:szCs w:val="32"/>
          <w:rtl w:val="0"/>
        </w:rPr>
        <w:t xml:space="preserve">Las medidas de las cosas</w:t>
      </w:r>
    </w:p>
    <w:p w:rsidR="00000000" w:rsidDel="00000000" w:rsidP="00000000" w:rsidRDefault="00000000" w:rsidRPr="00000000" w14:paraId="000000B0">
      <w:pPr>
        <w:pageBreakBefore w:val="0"/>
        <w:widowControl w:val="0"/>
        <w:spacing w:after="200" w:line="240" w:lineRule="auto"/>
        <w:ind w:right="-19"/>
        <w:jc w:val="both"/>
        <w:rPr>
          <w:b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pageBreakBefore w:val="0"/>
        <w:rPr>
          <w:b w:val="1"/>
          <w:sz w:val="32"/>
          <w:szCs w:val="32"/>
        </w:rPr>
      </w:pPr>
      <w:r w:rsidDel="00000000" w:rsidR="00000000" w:rsidRPr="00000000">
        <w:rPr>
          <w:rtl w:val="0"/>
        </w:rPr>
      </w:r>
    </w:p>
    <w:p w:rsidR="00000000" w:rsidDel="00000000" w:rsidP="00000000" w:rsidRDefault="00000000" w:rsidRPr="00000000" w14:paraId="000000B2">
      <w:pPr>
        <w:pageBreakBefore w:val="0"/>
        <w:rPr>
          <w:highlight w:val="white"/>
        </w:rPr>
      </w:pPr>
      <w:r w:rsidDel="00000000" w:rsidR="00000000" w:rsidRPr="00000000">
        <w:rPr>
          <w:highlight w:val="white"/>
          <w:rtl w:val="0"/>
        </w:rPr>
        <w:t xml:space="preserve">Una de las medidas que usan los fabricantes de puertas es lo que se llama la “altura de codos”. También se utiliza para colocar mesadas en la cocina y lavabos en el baño, por debajo de esa altura.</w:t>
      </w:r>
    </w:p>
    <w:p w:rsidR="00000000" w:rsidDel="00000000" w:rsidP="00000000" w:rsidRDefault="00000000" w:rsidRPr="00000000" w14:paraId="000000B3">
      <w:pPr>
        <w:pageBreakBefore w:val="0"/>
        <w:rPr>
          <w:highlight w:val="white"/>
        </w:rPr>
      </w:pPr>
      <w:r w:rsidDel="00000000" w:rsidR="00000000" w:rsidRPr="00000000">
        <w:rPr>
          <w:rtl w:val="0"/>
        </w:rPr>
      </w:r>
    </w:p>
    <w:p w:rsidR="00000000" w:rsidDel="00000000" w:rsidP="00000000" w:rsidRDefault="00000000" w:rsidRPr="00000000" w14:paraId="000000B4">
      <w:pPr>
        <w:pageBreakBefore w:val="0"/>
        <w:rPr>
          <w:highlight w:val="white"/>
        </w:rPr>
      </w:pPr>
      <w:r w:rsidDel="00000000" w:rsidR="00000000" w:rsidRPr="00000000">
        <w:rPr>
          <w:rtl w:val="0"/>
        </w:rPr>
      </w:r>
    </w:p>
    <w:p w:rsidR="00000000" w:rsidDel="00000000" w:rsidP="00000000" w:rsidRDefault="00000000" w:rsidRPr="00000000" w14:paraId="000000B5">
      <w:pPr>
        <w:pageBreakBefore w:val="0"/>
        <w:numPr>
          <w:ilvl w:val="0"/>
          <w:numId w:val="14"/>
        </w:numPr>
        <w:ind w:left="720" w:hanging="360"/>
        <w:rPr>
          <w:highlight w:val="white"/>
          <w:u w:val="none"/>
        </w:rPr>
      </w:pPr>
      <w:r w:rsidDel="00000000" w:rsidR="00000000" w:rsidRPr="00000000">
        <w:rPr>
          <w:highlight w:val="white"/>
          <w:rtl w:val="0"/>
        </w:rPr>
        <w:t xml:space="preserve">Observen cómo queda el codo de una persona adulta cuando abre la manija de una puerta.</w:t>
      </w:r>
      <w:r w:rsidDel="00000000" w:rsidR="00000000" w:rsidRPr="00000000">
        <w:rPr>
          <w:highlight w:val="white"/>
          <w:rtl w:val="0"/>
        </w:rPr>
        <w:t xml:space="preserve"> ¿Saben cuánto mide la distancia desde el picaporte hasta el </w:t>
        <w:br w:type="textWrapping"/>
        <w:t xml:space="preserve">piso? ¿Con qué se podrá medir esa distancia?</w:t>
      </w:r>
    </w:p>
    <w:p w:rsidR="00000000" w:rsidDel="00000000" w:rsidP="00000000" w:rsidRDefault="00000000" w:rsidRPr="00000000" w14:paraId="000000B6">
      <w:pPr>
        <w:pageBreakBefore w:val="0"/>
        <w:ind w:left="720" w:firstLine="0"/>
        <w:rPr>
          <w:highlight w:val="white"/>
        </w:rPr>
      </w:pPr>
      <w:r w:rsidDel="00000000" w:rsidR="00000000" w:rsidRPr="00000000">
        <w:rPr>
          <w:rtl w:val="0"/>
        </w:rPr>
      </w:r>
    </w:p>
    <w:p w:rsidR="00000000" w:rsidDel="00000000" w:rsidP="00000000" w:rsidRDefault="00000000" w:rsidRPr="00000000" w14:paraId="000000B7">
      <w:pPr>
        <w:pageBreakBefore w:val="0"/>
        <w:jc w:val="center"/>
        <w:rPr>
          <w:b w:val="1"/>
          <w:sz w:val="32"/>
          <w:szCs w:val="32"/>
        </w:rPr>
      </w:pPr>
      <w:r w:rsidDel="00000000" w:rsidR="00000000" w:rsidRPr="00000000">
        <w:rPr>
          <w:b w:val="1"/>
          <w:sz w:val="32"/>
          <w:szCs w:val="32"/>
        </w:rPr>
        <w:drawing>
          <wp:inline distB="114300" distT="114300" distL="114300" distR="114300">
            <wp:extent cx="4678200" cy="3827618"/>
            <wp:effectExtent b="0" l="0" r="0" t="0"/>
            <wp:docPr id="3" name="image18.jpg"/>
            <a:graphic>
              <a:graphicData uri="http://schemas.openxmlformats.org/drawingml/2006/picture">
                <pic:pic>
                  <pic:nvPicPr>
                    <pic:cNvPr id="0" name="image18.jpg"/>
                    <pic:cNvPicPr preferRelativeResize="0"/>
                  </pic:nvPicPr>
                  <pic:blipFill>
                    <a:blip r:embed="rId24"/>
                    <a:srcRect b="0" l="0" r="0" t="0"/>
                    <a:stretch>
                      <a:fillRect/>
                    </a:stretch>
                  </pic:blipFill>
                  <pic:spPr>
                    <a:xfrm>
                      <a:off x="0" y="0"/>
                      <a:ext cx="4678200" cy="3827618"/>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pageBreakBefore w:val="0"/>
        <w:rPr>
          <w:b w:val="1"/>
          <w:sz w:val="32"/>
          <w:szCs w:val="32"/>
        </w:rPr>
      </w:pPr>
      <w:r w:rsidDel="00000000" w:rsidR="00000000" w:rsidRPr="00000000">
        <w:rPr>
          <w:rtl w:val="0"/>
        </w:rPr>
      </w:r>
    </w:p>
    <w:p w:rsidR="00000000" w:rsidDel="00000000" w:rsidP="00000000" w:rsidRDefault="00000000" w:rsidRPr="00000000" w14:paraId="000000B9">
      <w:pPr>
        <w:pageBreakBefore w:val="0"/>
        <w:numPr>
          <w:ilvl w:val="0"/>
          <w:numId w:val="14"/>
        </w:numPr>
        <w:ind w:left="720" w:hanging="360"/>
        <w:rPr>
          <w:highlight w:val="white"/>
        </w:rPr>
      </w:pPr>
      <w:r w:rsidDel="00000000" w:rsidR="00000000" w:rsidRPr="00000000">
        <w:rPr>
          <w:highlight w:val="white"/>
          <w:rtl w:val="0"/>
        </w:rPr>
        <w:t xml:space="preserve">Existen muchos instrumentos de medición. </w:t>
      </w:r>
      <w:r w:rsidDel="00000000" w:rsidR="00000000" w:rsidRPr="00000000">
        <w:rPr>
          <w:rtl w:val="0"/>
        </w:rPr>
        <w:t xml:space="preserve">Quizás tengan algunos en su casa </w:t>
        <w:br w:type="textWrapping"/>
        <w:t xml:space="preserve">que puedan ayudarlos a saber cuánto mide la distancia del picaporte al piso. </w:t>
        <w:br w:type="textWrapping"/>
        <w:t xml:space="preserve">Vean algunos de ellos: </w:t>
      </w:r>
    </w:p>
    <w:p w:rsidR="00000000" w:rsidDel="00000000" w:rsidP="00000000" w:rsidRDefault="00000000" w:rsidRPr="00000000" w14:paraId="000000BA">
      <w:pPr>
        <w:pageBreakBefore w:val="0"/>
        <w:rPr/>
      </w:pPr>
      <w:r w:rsidDel="00000000" w:rsidR="00000000" w:rsidRPr="00000000">
        <w:rPr>
          <w:rtl w:val="0"/>
        </w:rPr>
      </w:r>
    </w:p>
    <w:p w:rsidR="00000000" w:rsidDel="00000000" w:rsidP="00000000" w:rsidRDefault="00000000" w:rsidRPr="00000000" w14:paraId="000000BB">
      <w:pPr>
        <w:pageBreakBefore w:val="0"/>
        <w:rPr/>
      </w:pP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rtl w:val="0"/>
        </w:rPr>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20" w:hRule="atLeast"/>
          <w:tblHeader w:val="0"/>
        </w:trPr>
        <w:tc>
          <w:tcPr>
            <w:gridSpan w:val="2"/>
            <w:tcBorders>
              <w:top w:color="f3f3f3" w:space="0" w:sz="8" w:val="single"/>
              <w:left w:color="f3f3f3" w:space="0" w:sz="8" w:val="single"/>
              <w:bottom w:color="f3f3f3" w:space="0" w:sz="8" w:val="single"/>
              <w:right w:color="f3f3f3" w:space="0" w:sz="8" w:val="single"/>
            </w:tcBorders>
            <w:shd w:fill="c44353" w:val="clear"/>
            <w:tcMar>
              <w:top w:w="100.0" w:type="dxa"/>
              <w:left w:w="100.0" w:type="dxa"/>
              <w:bottom w:w="100.0" w:type="dxa"/>
              <w:right w:w="100.0" w:type="dxa"/>
            </w:tcMar>
            <w:vAlign w:val="top"/>
          </w:tcPr>
          <w:p w:rsidR="00000000" w:rsidDel="00000000" w:rsidP="00000000" w:rsidRDefault="00000000" w:rsidRPr="00000000" w14:paraId="000000C1">
            <w:pPr>
              <w:pageBreakBefore w:val="0"/>
              <w:widowControl w:val="0"/>
              <w:spacing w:line="240" w:lineRule="auto"/>
              <w:jc w:val="center"/>
              <w:rPr>
                <w:b w:val="1"/>
                <w:color w:val="ffffff"/>
              </w:rPr>
            </w:pPr>
            <w:r w:rsidDel="00000000" w:rsidR="00000000" w:rsidRPr="00000000">
              <w:rPr>
                <w:b w:val="1"/>
                <w:color w:val="ffffff"/>
                <w:rtl w:val="0"/>
              </w:rPr>
              <w:t xml:space="preserve">Metro de </w:t>
            </w:r>
            <w:r w:rsidDel="00000000" w:rsidR="00000000" w:rsidRPr="00000000">
              <w:rPr>
                <w:b w:val="1"/>
                <w:color w:val="ffffff"/>
                <w:rtl w:val="0"/>
              </w:rPr>
              <w:t xml:space="preserve">costurera </w:t>
            </w:r>
            <w:r w:rsidDel="00000000" w:rsidR="00000000" w:rsidRPr="00000000">
              <w:rPr>
                <w:rtl w:val="0"/>
              </w:rPr>
            </w:r>
          </w:p>
        </w:tc>
      </w:tr>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3">
            <w:pPr>
              <w:pageBreakBefore w:val="0"/>
              <w:widowControl w:val="0"/>
              <w:spacing w:line="240" w:lineRule="auto"/>
              <w:rPr/>
            </w:pPr>
            <w:r w:rsidDel="00000000" w:rsidR="00000000" w:rsidRPr="00000000">
              <w:rPr/>
              <w:drawing>
                <wp:inline distB="114300" distT="114300" distL="114300" distR="114300">
                  <wp:extent cx="2695575" cy="1790700"/>
                  <wp:effectExtent b="0" l="0" r="0" t="0"/>
                  <wp:docPr id="15"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2695575" cy="1790700"/>
                          </a:xfrm>
                          <a:prstGeom prst="rect"/>
                          <a:ln/>
                        </pic:spPr>
                      </pic:pic>
                    </a:graphicData>
                  </a:graphic>
                </wp:inline>
              </w:drawing>
            </w:r>
            <w:r w:rsidDel="00000000" w:rsidR="00000000" w:rsidRPr="00000000">
              <w:rPr>
                <w:rtl w:val="0"/>
              </w:rPr>
            </w:r>
          </w:p>
        </w:tc>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4">
            <w:pPr>
              <w:pageBreakBefore w:val="0"/>
              <w:widowControl w:val="0"/>
              <w:spacing w:line="240" w:lineRule="auto"/>
              <w:rPr/>
            </w:pPr>
            <w:r w:rsidDel="00000000" w:rsidR="00000000" w:rsidRPr="00000000">
              <w:rPr/>
              <w:drawing>
                <wp:inline distB="114300" distT="114300" distL="114300" distR="114300">
                  <wp:extent cx="2690813" cy="1787536"/>
                  <wp:effectExtent b="0" l="0" r="0" t="0"/>
                  <wp:docPr id="25"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2690813" cy="178753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5">
      <w:pPr>
        <w:pageBreakBefore w:val="0"/>
        <w:rPr/>
      </w:pPr>
      <w:r w:rsidDel="00000000" w:rsidR="00000000" w:rsidRPr="00000000">
        <w:rPr>
          <w:rtl w:val="0"/>
        </w:rPr>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20" w:hRule="atLeast"/>
          <w:tblHeader w:val="0"/>
        </w:trPr>
        <w:tc>
          <w:tcPr>
            <w:gridSpan w:val="2"/>
            <w:tcBorders>
              <w:top w:color="f3f3f3" w:space="0" w:sz="8" w:val="single"/>
              <w:left w:color="f3f3f3" w:space="0" w:sz="8" w:val="single"/>
              <w:bottom w:color="f3f3f3" w:space="0" w:sz="8" w:val="single"/>
              <w:right w:color="f3f3f3" w:space="0" w:sz="8" w:val="single"/>
            </w:tcBorders>
            <w:shd w:fill="c44353" w:val="clear"/>
            <w:tcMar>
              <w:top w:w="100.0" w:type="dxa"/>
              <w:left w:w="100.0" w:type="dxa"/>
              <w:bottom w:w="100.0" w:type="dxa"/>
              <w:right w:w="100.0" w:type="dxa"/>
            </w:tcMar>
            <w:vAlign w:val="top"/>
          </w:tcPr>
          <w:p w:rsidR="00000000" w:rsidDel="00000000" w:rsidP="00000000" w:rsidRDefault="00000000" w:rsidRPr="00000000" w14:paraId="000000C6">
            <w:pPr>
              <w:pageBreakBefore w:val="0"/>
              <w:widowControl w:val="0"/>
              <w:spacing w:line="240" w:lineRule="auto"/>
              <w:jc w:val="center"/>
              <w:rPr>
                <w:b w:val="1"/>
              </w:rPr>
            </w:pPr>
            <w:r w:rsidDel="00000000" w:rsidR="00000000" w:rsidRPr="00000000">
              <w:rPr>
                <w:b w:val="1"/>
                <w:color w:val="ffffff"/>
                <w:rtl w:val="0"/>
              </w:rPr>
              <w:t xml:space="preserve">Cinta métrica</w:t>
            </w:r>
            <w:r w:rsidDel="00000000" w:rsidR="00000000" w:rsidRPr="00000000">
              <w:rPr>
                <w:b w:val="1"/>
                <w:rtl w:val="0"/>
              </w:rPr>
              <w:t xml:space="preserve"> </w:t>
            </w:r>
          </w:p>
        </w:tc>
      </w:tr>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8">
            <w:pPr>
              <w:pageBreakBefore w:val="0"/>
              <w:widowControl w:val="0"/>
              <w:spacing w:line="240" w:lineRule="auto"/>
              <w:rPr/>
            </w:pPr>
            <w:r w:rsidDel="00000000" w:rsidR="00000000" w:rsidRPr="00000000">
              <w:rPr/>
              <w:drawing>
                <wp:inline distB="114300" distT="114300" distL="114300" distR="114300">
                  <wp:extent cx="2695575" cy="1803400"/>
                  <wp:effectExtent b="0" l="0" r="0" t="0"/>
                  <wp:docPr id="6"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2695575" cy="1803400"/>
                          </a:xfrm>
                          <a:prstGeom prst="rect"/>
                          <a:ln/>
                        </pic:spPr>
                      </pic:pic>
                    </a:graphicData>
                  </a:graphic>
                </wp:inline>
              </w:drawing>
            </w:r>
            <w:r w:rsidDel="00000000" w:rsidR="00000000" w:rsidRPr="00000000">
              <w:rPr>
                <w:rtl w:val="0"/>
              </w:rPr>
            </w:r>
          </w:p>
        </w:tc>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9">
            <w:pPr>
              <w:pageBreakBefore w:val="0"/>
              <w:widowControl w:val="0"/>
              <w:spacing w:line="240" w:lineRule="auto"/>
              <w:rPr/>
            </w:pPr>
            <w:r w:rsidDel="00000000" w:rsidR="00000000" w:rsidRPr="00000000">
              <w:rPr/>
              <w:drawing>
                <wp:inline distB="114300" distT="114300" distL="114300" distR="114300">
                  <wp:extent cx="2695575" cy="4114800"/>
                  <wp:effectExtent b="0" l="0" r="0" t="0"/>
                  <wp:docPr id="11"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2695575" cy="4114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A">
      <w:pPr>
        <w:pageBreakBefore w:val="0"/>
        <w:rPr/>
      </w:pPr>
      <w:r w:rsidDel="00000000" w:rsidR="00000000" w:rsidRPr="00000000">
        <w:rPr>
          <w:rtl w:val="0"/>
        </w:rPr>
      </w:r>
    </w:p>
    <w:p w:rsidR="00000000" w:rsidDel="00000000" w:rsidP="00000000" w:rsidRDefault="00000000" w:rsidRPr="00000000" w14:paraId="000000CB">
      <w:pPr>
        <w:pageBreakBefore w:val="0"/>
        <w:rPr/>
      </w:pPr>
      <w:r w:rsidDel="00000000" w:rsidR="00000000" w:rsidRPr="00000000">
        <w:rPr>
          <w:rtl w:val="0"/>
        </w:rPr>
      </w:r>
    </w:p>
    <w:p w:rsidR="00000000" w:rsidDel="00000000" w:rsidP="00000000" w:rsidRDefault="00000000" w:rsidRPr="00000000" w14:paraId="000000CC">
      <w:pPr>
        <w:pageBreakBefore w:val="0"/>
        <w:rPr/>
      </w:pPr>
      <w:r w:rsidDel="00000000" w:rsidR="00000000" w:rsidRPr="00000000">
        <w:rPr>
          <w:rtl w:val="0"/>
        </w:rPr>
      </w:r>
    </w:p>
    <w:p w:rsidR="00000000" w:rsidDel="00000000" w:rsidP="00000000" w:rsidRDefault="00000000" w:rsidRPr="00000000" w14:paraId="000000CD">
      <w:pPr>
        <w:pageBreakBefore w:val="0"/>
        <w:rPr/>
      </w:pPr>
      <w:r w:rsidDel="00000000" w:rsidR="00000000" w:rsidRPr="00000000">
        <w:rPr>
          <w:rtl w:val="0"/>
        </w:rPr>
      </w:r>
    </w:p>
    <w:p w:rsidR="00000000" w:rsidDel="00000000" w:rsidP="00000000" w:rsidRDefault="00000000" w:rsidRPr="00000000" w14:paraId="000000CE">
      <w:pPr>
        <w:pageBreakBefore w:val="0"/>
        <w:rPr/>
      </w:pPr>
      <w:r w:rsidDel="00000000" w:rsidR="00000000" w:rsidRPr="00000000">
        <w:rPr>
          <w:rtl w:val="0"/>
        </w:rPr>
      </w:r>
    </w:p>
    <w:p w:rsidR="00000000" w:rsidDel="00000000" w:rsidP="00000000" w:rsidRDefault="00000000" w:rsidRPr="00000000" w14:paraId="000000CF">
      <w:pPr>
        <w:pageBreakBefore w:val="0"/>
        <w:rPr/>
      </w:pPr>
      <w:r w:rsidDel="00000000" w:rsidR="00000000" w:rsidRPr="00000000">
        <w:rPr>
          <w:rtl w:val="0"/>
        </w:rPr>
      </w:r>
    </w:p>
    <w:p w:rsidR="00000000" w:rsidDel="00000000" w:rsidP="00000000" w:rsidRDefault="00000000" w:rsidRPr="00000000" w14:paraId="000000D0">
      <w:pPr>
        <w:pageBreakBefore w:val="0"/>
        <w:rPr/>
      </w:pPr>
      <w:r w:rsidDel="00000000" w:rsidR="00000000" w:rsidRPr="00000000">
        <w:rPr>
          <w:rtl w:val="0"/>
        </w:rPr>
      </w:r>
    </w:p>
    <w:p w:rsidR="00000000" w:rsidDel="00000000" w:rsidP="00000000" w:rsidRDefault="00000000" w:rsidRPr="00000000" w14:paraId="000000D1">
      <w:pPr>
        <w:pageBreakBefore w:val="0"/>
        <w:rPr/>
      </w:pPr>
      <w:r w:rsidDel="00000000" w:rsidR="00000000" w:rsidRPr="00000000">
        <w:rPr>
          <w:rtl w:val="0"/>
        </w:rPr>
      </w:r>
    </w:p>
    <w:tbl>
      <w:tblPr>
        <w:tblStyle w:val="Table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20" w:hRule="atLeast"/>
          <w:tblHeader w:val="0"/>
        </w:trPr>
        <w:tc>
          <w:tcPr>
            <w:gridSpan w:val="2"/>
            <w:tcBorders>
              <w:top w:color="f3f3f3" w:space="0" w:sz="8" w:val="single"/>
              <w:left w:color="f3f3f3" w:space="0" w:sz="8" w:val="single"/>
              <w:bottom w:color="f3f3f3" w:space="0" w:sz="8" w:val="single"/>
              <w:right w:color="f3f3f3" w:space="0" w:sz="8" w:val="single"/>
            </w:tcBorders>
            <w:shd w:fill="c44353" w:val="clear"/>
            <w:tcMar>
              <w:top w:w="100.0" w:type="dxa"/>
              <w:left w:w="100.0" w:type="dxa"/>
              <w:bottom w:w="100.0" w:type="dxa"/>
              <w:right w:w="100.0" w:type="dxa"/>
            </w:tcMar>
            <w:vAlign w:val="top"/>
          </w:tcPr>
          <w:p w:rsidR="00000000" w:rsidDel="00000000" w:rsidP="00000000" w:rsidRDefault="00000000" w:rsidRPr="00000000" w14:paraId="000000D2">
            <w:pPr>
              <w:pageBreakBefore w:val="0"/>
              <w:widowControl w:val="0"/>
              <w:spacing w:line="240" w:lineRule="auto"/>
              <w:jc w:val="center"/>
              <w:rPr>
                <w:b w:val="1"/>
                <w:color w:val="ffffff"/>
              </w:rPr>
            </w:pPr>
            <w:r w:rsidDel="00000000" w:rsidR="00000000" w:rsidRPr="00000000">
              <w:rPr>
                <w:b w:val="1"/>
                <w:color w:val="ffffff"/>
                <w:rtl w:val="0"/>
              </w:rPr>
              <w:t xml:space="preserve">Metro de carpintero </w:t>
            </w:r>
          </w:p>
        </w:tc>
      </w:tr>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4">
            <w:pPr>
              <w:pageBreakBefore w:val="0"/>
              <w:widowControl w:val="0"/>
              <w:spacing w:line="240" w:lineRule="auto"/>
              <w:rPr/>
            </w:pPr>
            <w:r w:rsidDel="00000000" w:rsidR="00000000" w:rsidRPr="00000000">
              <w:rPr/>
              <w:drawing>
                <wp:inline distB="114300" distT="114300" distL="114300" distR="114300">
                  <wp:extent cx="2695575" cy="1803400"/>
                  <wp:effectExtent b="0" l="0" r="0" t="0"/>
                  <wp:docPr id="5"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2695575" cy="1803400"/>
                          </a:xfrm>
                          <a:prstGeom prst="rect"/>
                          <a:ln/>
                        </pic:spPr>
                      </pic:pic>
                    </a:graphicData>
                  </a:graphic>
                </wp:inline>
              </w:drawing>
            </w:r>
            <w:r w:rsidDel="00000000" w:rsidR="00000000" w:rsidRPr="00000000">
              <w:rPr>
                <w:rtl w:val="0"/>
              </w:rPr>
            </w:r>
          </w:p>
        </w:tc>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5">
            <w:pPr>
              <w:pageBreakBefore w:val="0"/>
              <w:widowControl w:val="0"/>
              <w:spacing w:line="240" w:lineRule="auto"/>
              <w:rPr/>
            </w:pPr>
            <w:r w:rsidDel="00000000" w:rsidR="00000000" w:rsidRPr="00000000">
              <w:rPr/>
              <w:drawing>
                <wp:inline distB="114300" distT="114300" distL="114300" distR="114300">
                  <wp:extent cx="2695575" cy="3594100"/>
                  <wp:effectExtent b="0" l="0" r="0" t="0"/>
                  <wp:docPr id="9"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2695575"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D7">
      <w:pPr>
        <w:pageBreakBefore w:val="0"/>
        <w:rPr/>
      </w:pPr>
      <w:r w:rsidDel="00000000" w:rsidR="00000000" w:rsidRPr="00000000">
        <w:rPr>
          <w:rtl w:val="0"/>
        </w:rPr>
      </w:r>
    </w:p>
    <w:p w:rsidR="00000000" w:rsidDel="00000000" w:rsidP="00000000" w:rsidRDefault="00000000" w:rsidRPr="00000000" w14:paraId="000000D8">
      <w:pPr>
        <w:pageBreakBefore w:val="0"/>
        <w:jc w:val="center"/>
        <w:rPr>
          <w:sz w:val="20"/>
          <w:szCs w:val="20"/>
        </w:rPr>
      </w:pPr>
      <w:r w:rsidDel="00000000" w:rsidR="00000000" w:rsidRPr="00000000">
        <w:rPr>
          <w:sz w:val="20"/>
          <w:szCs w:val="20"/>
          <w:rtl w:val="0"/>
        </w:rPr>
        <w:t xml:space="preserve">Fuente: www.pikist.com</w:t>
      </w:r>
      <w:r w:rsidDel="00000000" w:rsidR="00000000" w:rsidRPr="00000000">
        <w:rPr>
          <w:rtl w:val="0"/>
        </w:rPr>
      </w:r>
    </w:p>
    <w:p w:rsidR="00000000" w:rsidDel="00000000" w:rsidP="00000000" w:rsidRDefault="00000000" w:rsidRPr="00000000" w14:paraId="000000D9">
      <w:pPr>
        <w:pageBreakBefore w:val="0"/>
        <w:rPr/>
      </w:pPr>
      <w:r w:rsidDel="00000000" w:rsidR="00000000" w:rsidRPr="00000000">
        <w:rPr>
          <w:rtl w:val="0"/>
        </w:rPr>
      </w:r>
    </w:p>
    <w:p w:rsidR="00000000" w:rsidDel="00000000" w:rsidP="00000000" w:rsidRDefault="00000000" w:rsidRPr="00000000" w14:paraId="000000DA">
      <w:pPr>
        <w:pageBreakBefore w:val="0"/>
        <w:rPr/>
      </w:pPr>
      <w:r w:rsidDel="00000000" w:rsidR="00000000" w:rsidRPr="00000000">
        <w:rPr>
          <w:rtl w:val="0"/>
        </w:rPr>
      </w:r>
    </w:p>
    <w:p w:rsidR="00000000" w:rsidDel="00000000" w:rsidP="00000000" w:rsidRDefault="00000000" w:rsidRPr="00000000" w14:paraId="000000DB">
      <w:pPr>
        <w:pageBreakBefore w:val="0"/>
        <w:rPr/>
      </w:pPr>
      <w:r w:rsidDel="00000000" w:rsidR="00000000" w:rsidRPr="00000000">
        <w:rPr>
          <w:rtl w:val="0"/>
        </w:rPr>
      </w:r>
    </w:p>
    <w:p w:rsidR="00000000" w:rsidDel="00000000" w:rsidP="00000000" w:rsidRDefault="00000000" w:rsidRPr="00000000" w14:paraId="000000DC">
      <w:pPr>
        <w:pageBreakBefore w:val="0"/>
        <w:widowControl w:val="0"/>
        <w:spacing w:after="200" w:line="240" w:lineRule="auto"/>
        <w:ind w:right="-19"/>
        <w:jc w:val="both"/>
        <w:rPr/>
      </w:pPr>
      <w:r w:rsidDel="00000000" w:rsidR="00000000" w:rsidRPr="00000000">
        <w:rPr>
          <w:rtl w:val="0"/>
        </w:rPr>
        <w:t xml:space="preserve">3) Conversen con sus familias y anoten las respuestas a las siguientes preguntas en sus cuadernos: </w:t>
      </w:r>
    </w:p>
    <w:p w:rsidR="00000000" w:rsidDel="00000000" w:rsidP="00000000" w:rsidRDefault="00000000" w:rsidRPr="00000000" w14:paraId="000000DD">
      <w:pPr>
        <w:pageBreakBefore w:val="0"/>
        <w:widowControl w:val="0"/>
        <w:numPr>
          <w:ilvl w:val="0"/>
          <w:numId w:val="19"/>
        </w:numPr>
        <w:spacing w:after="200" w:line="240" w:lineRule="auto"/>
        <w:ind w:left="720" w:right="-19" w:hanging="360"/>
        <w:jc w:val="both"/>
        <w:rPr>
          <w:u w:val="none"/>
        </w:rPr>
      </w:pPr>
      <w:r w:rsidDel="00000000" w:rsidR="00000000" w:rsidRPr="00000000">
        <w:rPr>
          <w:rtl w:val="0"/>
        </w:rPr>
        <w:t xml:space="preserve">¿Por qué habrá instrumentos distintos para medir longitudes como nuestra estatura o la distancia entre la manija y el borde de la puerta? </w:t>
      </w:r>
    </w:p>
    <w:p w:rsidR="00000000" w:rsidDel="00000000" w:rsidP="00000000" w:rsidRDefault="00000000" w:rsidRPr="00000000" w14:paraId="000000DE">
      <w:pPr>
        <w:pageBreakBefore w:val="0"/>
        <w:widowControl w:val="0"/>
        <w:numPr>
          <w:ilvl w:val="0"/>
          <w:numId w:val="19"/>
        </w:numPr>
        <w:spacing w:after="200" w:before="0" w:line="240" w:lineRule="auto"/>
        <w:ind w:left="720" w:right="-19" w:hanging="360"/>
        <w:jc w:val="both"/>
        <w:rPr>
          <w:u w:val="none"/>
        </w:rPr>
      </w:pPr>
      <w:r w:rsidDel="00000000" w:rsidR="00000000" w:rsidRPr="00000000">
        <w:rPr>
          <w:rtl w:val="0"/>
        </w:rPr>
        <w:t xml:space="preserve">¿Por qué algunos serán flexibles y otros más rígidos? </w:t>
      </w:r>
    </w:p>
    <w:p w:rsidR="00000000" w:rsidDel="00000000" w:rsidP="00000000" w:rsidRDefault="00000000" w:rsidRPr="00000000" w14:paraId="000000DF">
      <w:pPr>
        <w:pageBreakBefore w:val="0"/>
        <w:widowControl w:val="0"/>
        <w:numPr>
          <w:ilvl w:val="0"/>
          <w:numId w:val="19"/>
        </w:numPr>
        <w:spacing w:after="200" w:before="0" w:line="240" w:lineRule="auto"/>
        <w:ind w:left="720" w:right="-19" w:hanging="360"/>
        <w:jc w:val="both"/>
        <w:rPr>
          <w:u w:val="none"/>
        </w:rPr>
      </w:pPr>
      <w:r w:rsidDel="00000000" w:rsidR="00000000" w:rsidRPr="00000000">
        <w:rPr>
          <w:rtl w:val="0"/>
        </w:rPr>
        <w:t xml:space="preserve">¿Cuál instrumento usarían para medir sus cinturas?</w:t>
      </w:r>
    </w:p>
    <w:p w:rsidR="00000000" w:rsidDel="00000000" w:rsidP="00000000" w:rsidRDefault="00000000" w:rsidRPr="00000000" w14:paraId="000000E0">
      <w:pPr>
        <w:pageBreakBefore w:val="0"/>
        <w:widowControl w:val="0"/>
        <w:numPr>
          <w:ilvl w:val="0"/>
          <w:numId w:val="19"/>
        </w:numPr>
        <w:spacing w:after="200" w:line="240" w:lineRule="auto"/>
        <w:ind w:left="720" w:right="-19" w:hanging="360"/>
        <w:jc w:val="both"/>
        <w:rPr>
          <w:u w:val="none"/>
        </w:rPr>
      </w:pPr>
      <w:r w:rsidDel="00000000" w:rsidR="00000000" w:rsidRPr="00000000">
        <w:rPr>
          <w:rtl w:val="0"/>
        </w:rPr>
        <w:t xml:space="preserve"> ¿Cuál instrumento usarían para medir la distancia que hay entre una repisa y el suelo? </w:t>
      </w:r>
    </w:p>
    <w:p w:rsidR="00000000" w:rsidDel="00000000" w:rsidP="00000000" w:rsidRDefault="00000000" w:rsidRPr="00000000" w14:paraId="000000E1">
      <w:pPr>
        <w:pageBreakBefore w:val="0"/>
        <w:widowControl w:val="0"/>
        <w:spacing w:after="200" w:line="240" w:lineRule="auto"/>
        <w:ind w:left="0" w:right="-19" w:firstLine="0"/>
        <w:jc w:val="both"/>
        <w:rPr/>
      </w:pPr>
      <w:r w:rsidDel="00000000" w:rsidR="00000000" w:rsidRPr="00000000">
        <w:rPr>
          <w:rtl w:val="0"/>
        </w:rPr>
      </w:r>
    </w:p>
    <w:p w:rsidR="00000000" w:rsidDel="00000000" w:rsidP="00000000" w:rsidRDefault="00000000" w:rsidRPr="00000000" w14:paraId="000000E2">
      <w:pPr>
        <w:pageBreakBefore w:val="0"/>
        <w:widowControl w:val="0"/>
        <w:spacing w:after="200" w:line="240" w:lineRule="auto"/>
        <w:ind w:right="-19"/>
        <w:jc w:val="both"/>
        <w:rPr>
          <w:color w:val="ff0000"/>
          <w:highlight w:val="white"/>
        </w:rPr>
      </w:pPr>
      <w:r w:rsidDel="00000000" w:rsidR="00000000" w:rsidRPr="00000000">
        <w:rPr>
          <w:rtl w:val="0"/>
        </w:rPr>
        <w:t xml:space="preserve">4) Si tienen algunos instrumentos en sus casas, midan la distancia del picaporte al piso. Si no tienen, no se preocupen, observen las siguientes fotos. Luego respondan: ¿cuánto mide esa distancia?</w:t>
      </w:r>
      <w:r w:rsidDel="00000000" w:rsidR="00000000" w:rsidRPr="00000000">
        <w:rPr>
          <w:rtl w:val="0"/>
        </w:rPr>
      </w:r>
    </w:p>
    <w:p w:rsidR="00000000" w:rsidDel="00000000" w:rsidP="00000000" w:rsidRDefault="00000000" w:rsidRPr="00000000" w14:paraId="000000E3">
      <w:pPr>
        <w:pageBreakBefore w:val="0"/>
        <w:ind w:left="0" w:firstLine="0"/>
        <w:rPr>
          <w:color w:val="ff0000"/>
          <w:highlight w:val="white"/>
        </w:rPr>
      </w:pPr>
      <w:r w:rsidDel="00000000" w:rsidR="00000000" w:rsidRPr="00000000">
        <w:rPr>
          <w:rtl w:val="0"/>
        </w:rPr>
      </w:r>
    </w:p>
    <w:p w:rsidR="00000000" w:rsidDel="00000000" w:rsidP="00000000" w:rsidRDefault="00000000" w:rsidRPr="00000000" w14:paraId="000000E4">
      <w:pPr>
        <w:pageBreakBefore w:val="0"/>
        <w:widowControl w:val="0"/>
        <w:spacing w:after="200" w:line="240" w:lineRule="auto"/>
        <w:ind w:right="-19"/>
        <w:jc w:val="center"/>
        <w:rPr/>
      </w:pPr>
      <w:r w:rsidDel="00000000" w:rsidR="00000000" w:rsidRPr="00000000">
        <w:rPr/>
        <w:drawing>
          <wp:inline distB="114300" distT="114300" distL="114300" distR="114300">
            <wp:extent cx="3374643" cy="2862263"/>
            <wp:effectExtent b="0" l="0" r="0" t="0"/>
            <wp:docPr id="1" name="image21.jpg"/>
            <a:graphic>
              <a:graphicData uri="http://schemas.openxmlformats.org/drawingml/2006/picture">
                <pic:pic>
                  <pic:nvPicPr>
                    <pic:cNvPr id="0" name="image21.jpg"/>
                    <pic:cNvPicPr preferRelativeResize="0"/>
                  </pic:nvPicPr>
                  <pic:blipFill>
                    <a:blip r:embed="rId31"/>
                    <a:srcRect b="0" l="0" r="0" t="0"/>
                    <a:stretch>
                      <a:fillRect/>
                    </a:stretch>
                  </pic:blipFill>
                  <pic:spPr>
                    <a:xfrm>
                      <a:off x="0" y="0"/>
                      <a:ext cx="3374643" cy="286226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E5">
      <w:pPr>
        <w:pageBreakBefore w:val="0"/>
        <w:widowControl w:val="0"/>
        <w:spacing w:after="200" w:line="240" w:lineRule="auto"/>
        <w:ind w:right="-19"/>
        <w:jc w:val="center"/>
        <w:rPr/>
      </w:pPr>
      <w:r w:rsidDel="00000000" w:rsidR="00000000" w:rsidRPr="00000000">
        <w:rPr/>
        <w:drawing>
          <wp:inline distB="114300" distT="114300" distL="114300" distR="114300">
            <wp:extent cx="3374643" cy="2862263"/>
            <wp:effectExtent b="0" l="0" r="0" t="0"/>
            <wp:docPr id="2" name="image20.jpg"/>
            <a:graphic>
              <a:graphicData uri="http://schemas.openxmlformats.org/drawingml/2006/picture">
                <pic:pic>
                  <pic:nvPicPr>
                    <pic:cNvPr id="0" name="image20.jpg"/>
                    <pic:cNvPicPr preferRelativeResize="0"/>
                  </pic:nvPicPr>
                  <pic:blipFill>
                    <a:blip r:embed="rId32"/>
                    <a:srcRect b="0" l="22" r="22" t="0"/>
                    <a:stretch>
                      <a:fillRect/>
                    </a:stretch>
                  </pic:blipFill>
                  <pic:spPr>
                    <a:xfrm>
                      <a:off x="0" y="0"/>
                      <a:ext cx="3374643" cy="2862263"/>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pageBreakBefore w:val="0"/>
        <w:widowControl w:val="0"/>
        <w:spacing w:after="200" w:line="240" w:lineRule="auto"/>
        <w:ind w:right="-19"/>
        <w:jc w:val="both"/>
        <w:rPr/>
      </w:pPr>
      <w:r w:rsidDel="00000000" w:rsidR="00000000" w:rsidRPr="00000000">
        <w:rPr>
          <w:rtl w:val="0"/>
        </w:rPr>
        <w:t xml:space="preserve">   </w:t>
      </w:r>
    </w:p>
    <w:p w:rsidR="00000000" w:rsidDel="00000000" w:rsidP="00000000" w:rsidRDefault="00000000" w:rsidRPr="00000000" w14:paraId="000000E7">
      <w:pPr>
        <w:pageBreakBefore w:val="0"/>
        <w:widowControl w:val="0"/>
        <w:spacing w:after="200" w:line="240" w:lineRule="auto"/>
        <w:ind w:right="-19"/>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pageBreakBefore w:val="0"/>
        <w:widowControl w:val="0"/>
        <w:spacing w:after="0" w:before="200" w:line="240" w:lineRule="auto"/>
        <w:ind w:right="-19"/>
        <w:jc w:val="both"/>
        <w:rPr>
          <w:b w:val="1"/>
        </w:rPr>
      </w:pPr>
      <w:r w:rsidDel="00000000" w:rsidR="00000000" w:rsidRPr="00000000">
        <w:rPr>
          <w:b w:val="1"/>
          <w:rtl w:val="0"/>
        </w:rPr>
        <w:t xml:space="preserve">Para recordar</w:t>
      </w:r>
    </w:p>
    <w:p w:rsidR="00000000" w:rsidDel="00000000" w:rsidP="00000000" w:rsidRDefault="00000000" w:rsidRPr="00000000" w14:paraId="000000E9">
      <w:pPr>
        <w:pageBreakBefore w:val="0"/>
        <w:widowControl w:val="0"/>
        <w:spacing w:after="0" w:line="240" w:lineRule="auto"/>
        <w:ind w:right="-19"/>
        <w:jc w:val="both"/>
        <w:rPr>
          <w:b w:val="1"/>
        </w:rPr>
      </w:pPr>
      <w:r w:rsidDel="00000000" w:rsidR="00000000" w:rsidRPr="00000000">
        <w:rPr>
          <w:rtl w:val="0"/>
        </w:rPr>
      </w:r>
    </w:p>
    <w:p w:rsidR="00000000" w:rsidDel="00000000" w:rsidP="00000000" w:rsidRDefault="00000000" w:rsidRPr="00000000" w14:paraId="000000EA">
      <w:pPr>
        <w:pageBreakBefore w:val="0"/>
        <w:widowControl w:val="0"/>
        <w:numPr>
          <w:ilvl w:val="0"/>
          <w:numId w:val="10"/>
        </w:numPr>
        <w:spacing w:after="0" w:afterAutospacing="0" w:line="240" w:lineRule="auto"/>
        <w:ind w:left="720" w:right="-19" w:hanging="360"/>
        <w:jc w:val="both"/>
        <w:rPr>
          <w:u w:val="none"/>
        </w:rPr>
      </w:pPr>
      <w:r w:rsidDel="00000000" w:rsidR="00000000" w:rsidRPr="00000000">
        <w:rPr>
          <w:rtl w:val="0"/>
        </w:rPr>
        <w:t xml:space="preserve">La unidad de medida que tienen estos instrumentos es el centímetro. Su escritura abreviada es cm.</w:t>
      </w:r>
    </w:p>
    <w:p w:rsidR="00000000" w:rsidDel="00000000" w:rsidP="00000000" w:rsidRDefault="00000000" w:rsidRPr="00000000" w14:paraId="000000EB">
      <w:pPr>
        <w:pageBreakBefore w:val="0"/>
        <w:widowControl w:val="0"/>
        <w:numPr>
          <w:ilvl w:val="0"/>
          <w:numId w:val="10"/>
        </w:numPr>
        <w:spacing w:after="200" w:line="240" w:lineRule="auto"/>
        <w:ind w:left="720" w:right="-19" w:hanging="360"/>
        <w:jc w:val="both"/>
      </w:pPr>
      <w:r w:rsidDel="00000000" w:rsidR="00000000" w:rsidRPr="00000000">
        <w:rPr>
          <w:rtl w:val="0"/>
        </w:rPr>
        <w:t xml:space="preserve">En las fotos pueden ver que la distancia medida es de 100 centímetros. </w:t>
      </w:r>
    </w:p>
    <w:p w:rsidR="00000000" w:rsidDel="00000000" w:rsidP="00000000" w:rsidRDefault="00000000" w:rsidRPr="00000000" w14:paraId="000000EC">
      <w:pPr>
        <w:pageBreakBefore w:val="0"/>
        <w:widowControl w:val="0"/>
        <w:numPr>
          <w:ilvl w:val="0"/>
          <w:numId w:val="10"/>
        </w:numPr>
        <w:spacing w:after="200" w:line="240" w:lineRule="auto"/>
        <w:ind w:left="720" w:right="-19" w:hanging="360"/>
        <w:jc w:val="both"/>
      </w:pPr>
      <w:r w:rsidDel="00000000" w:rsidR="00000000" w:rsidRPr="00000000">
        <w:rPr>
          <w:rtl w:val="0"/>
        </w:rPr>
        <w:t xml:space="preserve">Esto es igual a 1 metro. El metro se abrevia m.</w:t>
      </w:r>
    </w:p>
    <w:p w:rsidR="00000000" w:rsidDel="00000000" w:rsidP="00000000" w:rsidRDefault="00000000" w:rsidRPr="00000000" w14:paraId="000000ED">
      <w:pPr>
        <w:pageBreakBefore w:val="0"/>
        <w:widowControl w:val="0"/>
        <w:numPr>
          <w:ilvl w:val="0"/>
          <w:numId w:val="10"/>
        </w:numPr>
        <w:spacing w:after="200" w:line="240" w:lineRule="auto"/>
        <w:ind w:left="720" w:right="-19" w:hanging="360"/>
        <w:jc w:val="both"/>
      </w:pPr>
      <w:r w:rsidDel="00000000" w:rsidR="00000000" w:rsidRPr="00000000">
        <w:rPr>
          <w:rtl w:val="0"/>
        </w:rPr>
        <w:t xml:space="preserve">En general, en todas las puertas los picaportes se encuentran a 1 metro. </w:t>
      </w:r>
      <w:r w:rsidDel="00000000" w:rsidR="00000000" w:rsidRPr="00000000">
        <w:rPr>
          <w:rtl w:val="0"/>
        </w:rPr>
      </w:r>
    </w:p>
    <w:p w:rsidR="00000000" w:rsidDel="00000000" w:rsidP="00000000" w:rsidRDefault="00000000" w:rsidRPr="00000000" w14:paraId="000000EE">
      <w:pPr>
        <w:pageBreakBefore w:val="0"/>
        <w:widowControl w:val="0"/>
        <w:spacing w:after="200" w:line="240" w:lineRule="auto"/>
        <w:ind w:right="-19"/>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F">
      <w:pPr>
        <w:pageBreakBefore w:val="0"/>
        <w:rPr>
          <w:b w:val="1"/>
          <w:color w:val="c44353"/>
          <w:sz w:val="32"/>
          <w:szCs w:val="32"/>
        </w:rPr>
        <w:sectPr>
          <w:type w:val="nextPage"/>
          <w:pgSz w:h="16834" w:w="11909" w:orient="portrait"/>
          <w:pgMar w:bottom="1440.0000000000002" w:top="1440.0000000000002" w:left="1440.0000000000002" w:right="1440.0000000000002" w:header="0" w:footer="720"/>
        </w:sectPr>
      </w:pPr>
      <w:r w:rsidDel="00000000" w:rsidR="00000000" w:rsidRPr="00000000">
        <w:rPr>
          <w:rtl w:val="0"/>
        </w:rPr>
      </w:r>
    </w:p>
    <w:p w:rsidR="00000000" w:rsidDel="00000000" w:rsidP="00000000" w:rsidRDefault="00000000" w:rsidRPr="00000000" w14:paraId="000000F0">
      <w:pPr>
        <w:pageBreakBefore w:val="0"/>
        <w:rPr>
          <w:sz w:val="32"/>
          <w:szCs w:val="32"/>
        </w:rPr>
      </w:pPr>
      <w:r w:rsidDel="00000000" w:rsidR="00000000" w:rsidRPr="00000000">
        <w:rPr>
          <w:b w:val="1"/>
          <w:color w:val="c44353"/>
          <w:sz w:val="32"/>
          <w:szCs w:val="32"/>
          <w:rtl w:val="0"/>
        </w:rPr>
        <w:t xml:space="preserve">ACTIVIDAD 5 |</w:t>
      </w:r>
      <w:r w:rsidDel="00000000" w:rsidR="00000000" w:rsidRPr="00000000">
        <w:rPr>
          <w:sz w:val="32"/>
          <w:szCs w:val="32"/>
          <w:rtl w:val="0"/>
        </w:rPr>
        <w:t xml:space="preserve"> Más o menos… ¿Cuánto mido?</w:t>
      </w:r>
    </w:p>
    <w:p w:rsidR="00000000" w:rsidDel="00000000" w:rsidP="00000000" w:rsidRDefault="00000000" w:rsidRPr="00000000" w14:paraId="000000F1">
      <w:pPr>
        <w:pageBreakBefore w:val="0"/>
        <w:widowControl w:val="0"/>
        <w:spacing w:after="200" w:line="240" w:lineRule="auto"/>
        <w:ind w:right="-19"/>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2">
      <w:pPr>
        <w:pageBreakBefore w:val="0"/>
        <w:spacing w:after="200" w:lineRule="auto"/>
        <w:rPr/>
      </w:pPr>
      <w:r w:rsidDel="00000000" w:rsidR="00000000" w:rsidRPr="00000000">
        <w:rPr>
          <w:rtl w:val="0"/>
        </w:rPr>
        <w:t xml:space="preserve">Usen lo que aprendieron sobre la altura habitual de las manijas de las puertas para aproximar sus estaturas.</w:t>
      </w:r>
    </w:p>
    <w:p w:rsidR="00000000" w:rsidDel="00000000" w:rsidP="00000000" w:rsidRDefault="00000000" w:rsidRPr="00000000" w14:paraId="000000F3">
      <w:pPr>
        <w:pageBreakBefore w:val="0"/>
        <w:numPr>
          <w:ilvl w:val="0"/>
          <w:numId w:val="15"/>
        </w:numPr>
        <w:ind w:left="720" w:hanging="360"/>
        <w:rPr/>
      </w:pPr>
      <w:r w:rsidDel="00000000" w:rsidR="00000000" w:rsidRPr="00000000">
        <w:rPr>
          <w:rtl w:val="0"/>
        </w:rPr>
        <w:t xml:space="preserve">Respondan en sus cuadernos. Ustedes, ¿miden menos de un metro o más de un metro? ¿Cómo se dieron cuenta?</w:t>
      </w:r>
    </w:p>
    <w:p w:rsidR="00000000" w:rsidDel="00000000" w:rsidP="00000000" w:rsidRDefault="00000000" w:rsidRPr="00000000" w14:paraId="000000F4">
      <w:pPr>
        <w:pageBreakBefore w:val="0"/>
        <w:numPr>
          <w:ilvl w:val="0"/>
          <w:numId w:val="15"/>
        </w:numPr>
        <w:ind w:left="720" w:hanging="360"/>
        <w:rPr/>
      </w:pPr>
      <w:r w:rsidDel="00000000" w:rsidR="00000000" w:rsidRPr="00000000">
        <w:rPr>
          <w:rtl w:val="0"/>
        </w:rPr>
        <w:t xml:space="preserve"> Dibujen cómo hicieron para comparar su estatura con la altura de la manija de la </w:t>
      </w:r>
      <w:r w:rsidDel="00000000" w:rsidR="00000000" w:rsidRPr="00000000">
        <w:rPr>
          <w:rtl w:val="0"/>
        </w:rPr>
        <w:t xml:space="preserve">puerta</w:t>
      </w:r>
      <w:r w:rsidDel="00000000" w:rsidR="00000000" w:rsidRPr="00000000">
        <w:rPr>
          <w:rtl w:val="0"/>
        </w:rPr>
        <w:t xml:space="preserve">.</w:t>
      </w:r>
    </w:p>
    <w:p w:rsidR="00000000" w:rsidDel="00000000" w:rsidP="00000000" w:rsidRDefault="00000000" w:rsidRPr="00000000" w14:paraId="000000F5">
      <w:pPr>
        <w:pageBreakBefore w:val="0"/>
        <w:jc w:val="both"/>
        <w:rPr/>
      </w:pPr>
      <w:r w:rsidDel="00000000" w:rsidR="00000000" w:rsidRPr="00000000">
        <w:rPr>
          <w:rtl w:val="0"/>
        </w:rPr>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ageBreakBefore w:val="0"/>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pageBreakBefore w:val="0"/>
        <w:spacing w:before="200" w:lineRule="auto"/>
        <w:ind w:firstLine="0"/>
        <w:rPr>
          <w:b w:val="1"/>
          <w:color w:val="c44353"/>
          <w:sz w:val="28"/>
          <w:szCs w:val="28"/>
        </w:rPr>
      </w:pPr>
      <w:r w:rsidDel="00000000" w:rsidR="00000000" w:rsidRPr="00000000">
        <w:rPr>
          <w:b w:val="1"/>
          <w:sz w:val="28"/>
          <w:szCs w:val="28"/>
          <w:rtl w:val="0"/>
        </w:rPr>
        <w:t xml:space="preserve">Pistas para hacer esta actividad:</w:t>
      </w:r>
      <w:r w:rsidDel="00000000" w:rsidR="00000000" w:rsidRPr="00000000">
        <w:rPr>
          <w:rtl w:val="0"/>
        </w:rPr>
      </w:r>
    </w:p>
    <w:p w:rsidR="00000000" w:rsidDel="00000000" w:rsidP="00000000" w:rsidRDefault="00000000" w:rsidRPr="00000000" w14:paraId="000000F9">
      <w:pPr>
        <w:pageBreakBefore w:val="0"/>
        <w:ind w:left="280" w:right="240" w:firstLine="0"/>
        <w:jc w:val="both"/>
        <w:rPr/>
      </w:pPr>
      <w:r w:rsidDel="00000000" w:rsidR="00000000" w:rsidRPr="00000000">
        <w:rPr>
          <w:rtl w:val="0"/>
        </w:rPr>
      </w:r>
    </w:p>
    <w:p w:rsidR="00000000" w:rsidDel="00000000" w:rsidP="00000000" w:rsidRDefault="00000000" w:rsidRPr="00000000" w14:paraId="000000FA">
      <w:pPr>
        <w:pageBreakBefore w:val="0"/>
        <w:ind w:left="280" w:right="240" w:firstLine="0"/>
        <w:rPr/>
      </w:pPr>
      <w:r w:rsidDel="00000000" w:rsidR="00000000" w:rsidRPr="00000000">
        <w:rPr>
          <w:rtl w:val="0"/>
        </w:rPr>
      </w:r>
    </w:p>
    <w:p w:rsidR="00000000" w:rsidDel="00000000" w:rsidP="00000000" w:rsidRDefault="00000000" w:rsidRPr="00000000" w14:paraId="000000FB">
      <w:pPr>
        <w:pageBreakBefore w:val="0"/>
        <w:widowControl w:val="0"/>
        <w:spacing w:line="240" w:lineRule="auto"/>
        <w:jc w:val="center"/>
        <w:rPr/>
      </w:pPr>
      <w:r w:rsidDel="00000000" w:rsidR="00000000" w:rsidRPr="00000000">
        <w:rPr>
          <w:sz w:val="20"/>
          <w:szCs w:val="20"/>
          <w:highlight w:val="white"/>
          <w:rtl w:val="0"/>
        </w:rPr>
        <w:t xml:space="preserve">HACER CLIC SOBRE EL ÍCONO PARA ESCUCHAR LAS PISTAS:</w:t>
      </w:r>
      <w:r w:rsidDel="00000000" w:rsidR="00000000" w:rsidRPr="00000000">
        <w:rPr>
          <w:rtl w:val="0"/>
        </w:rPr>
      </w:r>
    </w:p>
    <w:p w:rsidR="00000000" w:rsidDel="00000000" w:rsidP="00000000" w:rsidRDefault="00000000" w:rsidRPr="00000000" w14:paraId="000000FC">
      <w:pPr>
        <w:pageBreakBefore w:val="0"/>
        <w:widowControl w:val="0"/>
        <w:spacing w:line="240" w:lineRule="auto"/>
        <w:jc w:val="center"/>
        <w:rPr/>
      </w:pPr>
      <w:hyperlink r:id="rId33">
        <w:r w:rsidDel="00000000" w:rsidR="00000000" w:rsidRPr="00000000">
          <w:rPr>
            <w:color w:val="1155cc"/>
            <w:sz w:val="21"/>
            <w:szCs w:val="21"/>
            <w:highlight w:val="white"/>
            <w:u w:val="single"/>
          </w:rPr>
          <w:drawing>
            <wp:inline distB="114300" distT="114300" distL="114300" distR="114300">
              <wp:extent cx="652463" cy="652463"/>
              <wp:effectExtent b="0" l="0" r="0" t="0"/>
              <wp:docPr id="2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52463" cy="6524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D">
      <w:pPr>
        <w:pageBreakBefore w:val="0"/>
        <w:widowControl w:val="0"/>
        <w:spacing w:line="240" w:lineRule="auto"/>
        <w:jc w:val="center"/>
        <w:rPr>
          <w:sz w:val="20"/>
          <w:szCs w:val="20"/>
        </w:rPr>
      </w:pPr>
      <w:hyperlink r:id="rId34">
        <w:r w:rsidDel="00000000" w:rsidR="00000000" w:rsidRPr="00000000">
          <w:rPr>
            <w:sz w:val="20"/>
            <w:szCs w:val="20"/>
            <w:u w:val="single"/>
            <w:rtl w:val="0"/>
          </w:rPr>
          <w:t xml:space="preserve">https://bit.ly/3jJwprX</w:t>
        </w:r>
      </w:hyperlink>
      <w:r w:rsidDel="00000000" w:rsidR="00000000" w:rsidRPr="00000000">
        <w:rPr>
          <w:rtl w:val="0"/>
        </w:rPr>
      </w:r>
    </w:p>
    <w:p w:rsidR="00000000" w:rsidDel="00000000" w:rsidP="00000000" w:rsidRDefault="00000000" w:rsidRPr="00000000" w14:paraId="000000FE">
      <w:pPr>
        <w:pageBreakBefore w:val="0"/>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0FF">
      <w:pPr>
        <w:pageBreakBefore w:val="0"/>
        <w:ind w:left="280" w:right="240" w:firstLine="0"/>
        <w:rPr/>
      </w:pPr>
      <w:r w:rsidDel="00000000" w:rsidR="00000000" w:rsidRPr="00000000">
        <w:rPr>
          <w:rtl w:val="0"/>
        </w:rPr>
      </w:r>
    </w:p>
    <w:p w:rsidR="00000000" w:rsidDel="00000000" w:rsidP="00000000" w:rsidRDefault="00000000" w:rsidRPr="00000000" w14:paraId="00000100">
      <w:pPr>
        <w:pageBreakBefore w:val="0"/>
        <w:ind w:left="0" w:right="-40.8661417322827" w:firstLine="0"/>
        <w:rPr/>
      </w:pPr>
      <w:r w:rsidDel="00000000" w:rsidR="00000000" w:rsidRPr="00000000">
        <w:rPr>
          <w:rtl w:val="0"/>
        </w:rPr>
        <w:t xml:space="preserve">Familia. En este momento, los chicos estarán reconociendo medidas estándares o habituales de algunos objetos empleados en el diseño de aberturas: colocar las manijas de las puertas aproximadamente a 1 metro de distancia del borde inferior de la puerta. Esa exploración les permitirá acercarse a algunos patrones para medir sus estaturas usando objetos que miden aproximadamente un metro. Si tienen en sus casas algún instrumento de medición de longitudes, pueden verificar con ellos la altura de las manijas de las puertas.</w:t>
      </w:r>
    </w:p>
    <w:p w:rsidR="00000000" w:rsidDel="00000000" w:rsidP="00000000" w:rsidRDefault="00000000" w:rsidRPr="00000000" w14:paraId="00000101">
      <w:pPr>
        <w:pageBreakBefore w:val="0"/>
        <w:ind w:left="0" w:right="-40.8661417322827" w:firstLine="0"/>
        <w:rPr/>
      </w:pPr>
      <w:r w:rsidDel="00000000" w:rsidR="00000000" w:rsidRPr="00000000">
        <w:rPr>
          <w:rtl w:val="0"/>
        </w:rPr>
        <w:t xml:space="preserve">Cuando ellos deban comparar su estatura con la altura de la manija, dejen que construyan un modo de hacerlo. Pueden ofrecerles ayuda para implementar esa estrategia. Es probable que necesiten que sostengan la marca que hagan de su estatura para compararla con la altura de la manija. Luego, dejen que ellos saquen sus conclusiones: ¿miden más o menos de un metro?</w:t>
      </w:r>
    </w:p>
    <w:p w:rsidR="00000000" w:rsidDel="00000000" w:rsidP="00000000" w:rsidRDefault="00000000" w:rsidRPr="00000000" w14:paraId="00000102">
      <w:pPr>
        <w:pageBreakBefore w:val="0"/>
        <w:rPr/>
      </w:pPr>
      <w:r w:rsidDel="00000000" w:rsidR="00000000" w:rsidRPr="00000000">
        <w:rPr>
          <w:rtl w:val="0"/>
        </w:rPr>
      </w:r>
    </w:p>
    <w:p w:rsidR="00000000" w:rsidDel="00000000" w:rsidP="00000000" w:rsidRDefault="00000000" w:rsidRPr="00000000" w14:paraId="00000103">
      <w:pPr>
        <w:pageBreakBefore w:val="0"/>
        <w:widowControl w:val="0"/>
        <w:spacing w:after="200" w:line="240" w:lineRule="auto"/>
        <w:ind w:right="-19"/>
        <w:jc w:val="both"/>
        <w:rPr/>
      </w:pPr>
      <w:r w:rsidDel="00000000" w:rsidR="00000000" w:rsidRPr="00000000">
        <w:rPr>
          <w:rtl w:val="0"/>
        </w:rPr>
      </w:r>
    </w:p>
    <w:p w:rsidR="00000000" w:rsidDel="00000000" w:rsidP="00000000" w:rsidRDefault="00000000" w:rsidRPr="00000000" w14:paraId="00000104">
      <w:pPr>
        <w:pageBreakBefore w:val="0"/>
        <w:rPr/>
      </w:pPr>
      <w:r w:rsidDel="00000000" w:rsidR="00000000" w:rsidRPr="00000000">
        <w:rPr>
          <w:b w:val="1"/>
          <w:color w:val="c44353"/>
          <w:sz w:val="32"/>
          <w:szCs w:val="32"/>
          <w:rtl w:val="0"/>
        </w:rPr>
        <w:t xml:space="preserve">ACTIVIDAD 6 |</w:t>
      </w:r>
      <w:r w:rsidDel="00000000" w:rsidR="00000000" w:rsidRPr="00000000">
        <w:rPr>
          <w:sz w:val="32"/>
          <w:szCs w:val="32"/>
          <w:rtl w:val="0"/>
        </w:rPr>
        <w:t xml:space="preserve"> ¡Más medidas en sus casas!</w:t>
      </w:r>
      <w:r w:rsidDel="00000000" w:rsidR="00000000" w:rsidRPr="00000000">
        <w:rPr>
          <w:rtl w:val="0"/>
        </w:rPr>
      </w:r>
    </w:p>
    <w:p w:rsidR="00000000" w:rsidDel="00000000" w:rsidP="00000000" w:rsidRDefault="00000000" w:rsidRPr="00000000" w14:paraId="00000105">
      <w:pPr>
        <w:pageBreakBefore w:val="0"/>
        <w:widowControl w:val="0"/>
        <w:spacing w:after="200" w:line="240" w:lineRule="auto"/>
        <w:ind w:right="-19"/>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6">
      <w:pPr>
        <w:pageBreakBefore w:val="0"/>
        <w:ind w:left="0" w:firstLine="0"/>
        <w:rPr/>
      </w:pPr>
      <w:r w:rsidDel="00000000" w:rsidR="00000000" w:rsidRPr="00000000">
        <w:rPr>
          <w:rtl w:val="0"/>
        </w:rPr>
        <w:t xml:space="preserve">En las fotos que figuran a continuación, podrán ver baldosas “de 25”, así se les suele decir a las que miden 25 centímetros, y azulejos “de 20”, es decir de 20 centímetros. Les proponemos que miren las fotos y que completen la tabla con la cantidad de baldosas o azulejos que entran en un metro </w:t>
      </w:r>
    </w:p>
    <w:p w:rsidR="00000000" w:rsidDel="00000000" w:rsidP="00000000" w:rsidRDefault="00000000" w:rsidRPr="00000000" w14:paraId="00000107">
      <w:pPr>
        <w:pageBreakBefore w:val="0"/>
        <w:rPr/>
      </w:pPr>
      <w:r w:rsidDel="00000000" w:rsidR="00000000" w:rsidRPr="00000000">
        <w:rPr>
          <w:rtl w:val="0"/>
        </w:rPr>
      </w:r>
    </w:p>
    <w:p w:rsidR="00000000" w:rsidDel="00000000" w:rsidP="00000000" w:rsidRDefault="00000000" w:rsidRPr="00000000" w14:paraId="00000108">
      <w:pPr>
        <w:pageBreakBefore w:val="0"/>
        <w:rPr/>
      </w:pPr>
      <w:r w:rsidDel="00000000" w:rsidR="00000000" w:rsidRPr="00000000">
        <w:rPr>
          <w:rtl w:val="0"/>
        </w:rPr>
      </w:r>
    </w:p>
    <w:tbl>
      <w:tblPr>
        <w:tblStyle w:val="Table7"/>
        <w:tblW w:w="91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5130"/>
        <w:gridCol w:w="1815"/>
        <w:tblGridChange w:id="0">
          <w:tblGrid>
            <w:gridCol w:w="2190"/>
            <w:gridCol w:w="5130"/>
            <w:gridCol w:w="1815"/>
          </w:tblGrid>
        </w:tblGridChange>
      </w:tblGrid>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tcPr>
          <w:p w:rsidR="00000000" w:rsidDel="00000000" w:rsidP="00000000" w:rsidRDefault="00000000" w:rsidRPr="00000000" w14:paraId="00000109">
            <w:pPr>
              <w:pageBreakBefore w:val="0"/>
              <w:spacing w:before="200" w:line="240" w:lineRule="auto"/>
              <w:jc w:val="center"/>
              <w:rPr>
                <w:b w:val="1"/>
              </w:rPr>
            </w:pPr>
            <w:r w:rsidDel="00000000" w:rsidR="00000000" w:rsidRPr="00000000">
              <w:rPr>
                <w:b w:val="1"/>
                <w:rtl w:val="0"/>
              </w:rPr>
              <w:t xml:space="preserve">O</w:t>
            </w:r>
            <w:r w:rsidDel="00000000" w:rsidR="00000000" w:rsidRPr="00000000">
              <w:rPr>
                <w:b w:val="1"/>
                <w:rtl w:val="0"/>
              </w:rPr>
              <w:t xml:space="preserve">bjeto</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tcPr>
          <w:p w:rsidR="00000000" w:rsidDel="00000000" w:rsidP="00000000" w:rsidRDefault="00000000" w:rsidRPr="00000000" w14:paraId="0000010B">
            <w:pPr>
              <w:pageBreakBefore w:val="0"/>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¿Cuántas entran en un metro?</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0C">
            <w:pPr>
              <w:pageBreakBefore w:val="0"/>
              <w:jc w:val="center"/>
              <w:rPr/>
            </w:pPr>
            <w:r w:rsidDel="00000000" w:rsidR="00000000" w:rsidRPr="00000000">
              <w:rPr>
                <w:rtl w:val="0"/>
              </w:rPr>
            </w:r>
          </w:p>
          <w:p w:rsidR="00000000" w:rsidDel="00000000" w:rsidP="00000000" w:rsidRDefault="00000000" w:rsidRPr="00000000" w14:paraId="0000010D">
            <w:pPr>
              <w:pageBreakBefore w:val="0"/>
              <w:jc w:val="center"/>
              <w:rPr/>
            </w:pPr>
            <w:r w:rsidDel="00000000" w:rsidR="00000000" w:rsidRPr="00000000">
              <w:rPr>
                <w:rtl w:val="0"/>
              </w:rPr>
            </w:r>
          </w:p>
          <w:p w:rsidR="00000000" w:rsidDel="00000000" w:rsidP="00000000" w:rsidRDefault="00000000" w:rsidRPr="00000000" w14:paraId="0000010E">
            <w:pPr>
              <w:pageBreakBefore w:val="0"/>
              <w:jc w:val="center"/>
              <w:rPr/>
            </w:pPr>
            <w:r w:rsidDel="00000000" w:rsidR="00000000" w:rsidRPr="00000000">
              <w:rPr>
                <w:rtl w:val="0"/>
              </w:rPr>
            </w:r>
          </w:p>
          <w:p w:rsidR="00000000" w:rsidDel="00000000" w:rsidP="00000000" w:rsidRDefault="00000000" w:rsidRPr="00000000" w14:paraId="0000010F">
            <w:pPr>
              <w:pageBreakBefore w:val="0"/>
              <w:jc w:val="center"/>
              <w:rPr/>
            </w:pPr>
            <w:r w:rsidDel="00000000" w:rsidR="00000000" w:rsidRPr="00000000">
              <w:rPr>
                <w:rtl w:val="0"/>
              </w:rPr>
            </w:r>
          </w:p>
          <w:p w:rsidR="00000000" w:rsidDel="00000000" w:rsidP="00000000" w:rsidRDefault="00000000" w:rsidRPr="00000000" w14:paraId="00000110">
            <w:pPr>
              <w:pageBreakBefore w:val="0"/>
              <w:jc w:val="center"/>
              <w:rPr>
                <w:color w:val="ff0000"/>
              </w:rPr>
            </w:pPr>
            <w:r w:rsidDel="00000000" w:rsidR="00000000" w:rsidRPr="00000000">
              <w:rPr>
                <w:rtl w:val="0"/>
              </w:rPr>
              <w:t xml:space="preserve">Baldosas de </w:t>
              <w:br w:type="textWrapping"/>
              <w:t xml:space="preserve">25 centímetros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11">
            <w:pPr>
              <w:pageBreakBefore w:val="0"/>
              <w:rPr/>
            </w:pPr>
            <w:r w:rsidDel="00000000" w:rsidR="00000000" w:rsidRPr="00000000">
              <w:rPr/>
              <w:drawing>
                <wp:inline distB="114300" distT="114300" distL="114300" distR="114300">
                  <wp:extent cx="3128963" cy="2660682"/>
                  <wp:effectExtent b="0" l="0" r="0" t="0"/>
                  <wp:docPr id="10" name="image19.jpg"/>
                  <a:graphic>
                    <a:graphicData uri="http://schemas.openxmlformats.org/drawingml/2006/picture">
                      <pic:pic>
                        <pic:nvPicPr>
                          <pic:cNvPr id="0" name="image19.jpg"/>
                          <pic:cNvPicPr preferRelativeResize="0"/>
                        </pic:nvPicPr>
                        <pic:blipFill>
                          <a:blip r:embed="rId35"/>
                          <a:srcRect b="0" l="0" r="0" t="0"/>
                          <a:stretch>
                            <a:fillRect/>
                          </a:stretch>
                        </pic:blipFill>
                        <pic:spPr>
                          <a:xfrm>
                            <a:off x="0" y="0"/>
                            <a:ext cx="3128963" cy="2660682"/>
                          </a:xfrm>
                          <a:prstGeom prst="rect"/>
                          <a:ln/>
                        </pic:spPr>
                      </pic:pic>
                    </a:graphicData>
                  </a:graphic>
                </wp:inline>
              </w:drawing>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12">
            <w:pPr>
              <w:pageBreakBefore w:val="0"/>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13">
            <w:pPr>
              <w:pageBreakBefore w:val="0"/>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114">
            <w:pPr>
              <w:pageBreakBefore w:val="0"/>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115">
            <w:pPr>
              <w:pageBreakBefore w:val="0"/>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116">
            <w:pPr>
              <w:pageBreakBefore w:val="0"/>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117">
            <w:pPr>
              <w:pageBreakBefore w:val="0"/>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118">
            <w:pPr>
              <w:pageBreakBefore w:val="0"/>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119">
            <w:pPr>
              <w:pageBreakBefore w:val="0"/>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Azulejos </w:t>
              <w:br w:type="textWrapping"/>
              <w:t xml:space="preserve">de 20 centímetros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1A">
            <w:pPr>
              <w:pageBreakBefore w:val="0"/>
              <w:rPr/>
            </w:pPr>
            <w:r w:rsidDel="00000000" w:rsidR="00000000" w:rsidRPr="00000000">
              <w:rPr>
                <w:rtl w:val="0"/>
              </w:rPr>
              <w:t xml:space="preserve">En la cocina:</w:t>
            </w:r>
          </w:p>
          <w:p w:rsidR="00000000" w:rsidDel="00000000" w:rsidP="00000000" w:rsidRDefault="00000000" w:rsidRPr="00000000" w14:paraId="0000011B">
            <w:pPr>
              <w:pageBreakBefore w:val="0"/>
              <w:rPr/>
            </w:pPr>
            <w:r w:rsidDel="00000000" w:rsidR="00000000" w:rsidRPr="00000000">
              <w:rPr/>
              <w:drawing>
                <wp:inline distB="114300" distT="114300" distL="114300" distR="114300">
                  <wp:extent cx="3109913" cy="2637122"/>
                  <wp:effectExtent b="0" l="0" r="0" t="0"/>
                  <wp:docPr id="4" name="image22.jpg"/>
                  <a:graphic>
                    <a:graphicData uri="http://schemas.openxmlformats.org/drawingml/2006/picture">
                      <pic:pic>
                        <pic:nvPicPr>
                          <pic:cNvPr id="0" name="image22.jpg"/>
                          <pic:cNvPicPr preferRelativeResize="0"/>
                        </pic:nvPicPr>
                        <pic:blipFill>
                          <a:blip r:embed="rId36"/>
                          <a:srcRect b="0" l="0" r="0" t="0"/>
                          <a:stretch>
                            <a:fillRect/>
                          </a:stretch>
                        </pic:blipFill>
                        <pic:spPr>
                          <a:xfrm>
                            <a:off x="0" y="0"/>
                            <a:ext cx="3109913" cy="2637122"/>
                          </a:xfrm>
                          <a:prstGeom prst="rect"/>
                          <a:ln/>
                        </pic:spPr>
                      </pic:pic>
                    </a:graphicData>
                  </a:graphic>
                </wp:inline>
              </w:drawing>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1C">
            <w:pPr>
              <w:pageBreakBefore w:val="0"/>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bl>
    <w:p w:rsidR="00000000" w:rsidDel="00000000" w:rsidP="00000000" w:rsidRDefault="00000000" w:rsidRPr="00000000" w14:paraId="0000011D">
      <w:pPr>
        <w:pageBreakBefore w:val="0"/>
        <w:rPr/>
        <w:sectPr>
          <w:type w:val="nextPage"/>
          <w:pgSz w:h="16834" w:w="11909" w:orient="portrait"/>
          <w:pgMar w:bottom="1440.0000000000002" w:top="1440.0000000000002" w:left="1440.0000000000002" w:right="1440.0000000000002" w:header="0" w:footer="720"/>
        </w:sectPr>
      </w:pPr>
      <w:r w:rsidDel="00000000" w:rsidR="00000000" w:rsidRPr="00000000">
        <w:rPr>
          <w:rtl w:val="0"/>
        </w:rPr>
      </w:r>
    </w:p>
    <w:p w:rsidR="00000000" w:rsidDel="00000000" w:rsidP="00000000" w:rsidRDefault="00000000" w:rsidRPr="00000000" w14:paraId="0000011E">
      <w:pPr>
        <w:pageBreakBefore w:val="0"/>
        <w:rPr/>
      </w:pPr>
      <w:r w:rsidDel="00000000" w:rsidR="00000000" w:rsidRPr="00000000">
        <w:rPr>
          <w:rtl w:val="0"/>
        </w:rPr>
      </w:r>
    </w:p>
    <w:p w:rsidR="00000000" w:rsidDel="00000000" w:rsidP="00000000" w:rsidRDefault="00000000" w:rsidRPr="00000000" w14:paraId="0000011F">
      <w:pPr>
        <w:pageBreakBefore w:val="0"/>
        <w:ind w:left="-141.73228346456688" w:firstLine="0"/>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0">
      <w:pPr>
        <w:pageBreakBefore w:val="0"/>
        <w:spacing w:before="200" w:lineRule="auto"/>
        <w:ind w:left="-141.73228346456688" w:firstLine="0"/>
        <w:rPr/>
      </w:pPr>
      <w:r w:rsidDel="00000000" w:rsidR="00000000" w:rsidRPr="00000000">
        <w:rPr>
          <w:b w:val="1"/>
          <w:sz w:val="28"/>
          <w:szCs w:val="28"/>
          <w:rtl w:val="0"/>
        </w:rPr>
        <w:t xml:space="preserve">Pistas para hacer esta actividad:</w:t>
      </w:r>
      <w:r w:rsidDel="00000000" w:rsidR="00000000" w:rsidRPr="00000000">
        <w:rPr>
          <w:rtl w:val="0"/>
        </w:rPr>
      </w:r>
    </w:p>
    <w:p w:rsidR="00000000" w:rsidDel="00000000" w:rsidP="00000000" w:rsidRDefault="00000000" w:rsidRPr="00000000" w14:paraId="00000121">
      <w:pPr>
        <w:pageBreakBefore w:val="0"/>
        <w:ind w:left="280" w:right="240" w:firstLine="0"/>
        <w:rPr/>
      </w:pPr>
      <w:r w:rsidDel="00000000" w:rsidR="00000000" w:rsidRPr="00000000">
        <w:rPr>
          <w:rtl w:val="0"/>
        </w:rPr>
      </w:r>
    </w:p>
    <w:p w:rsidR="00000000" w:rsidDel="00000000" w:rsidP="00000000" w:rsidRDefault="00000000" w:rsidRPr="00000000" w14:paraId="00000122">
      <w:pPr>
        <w:pageBreakBefore w:val="0"/>
        <w:widowControl w:val="0"/>
        <w:spacing w:line="240" w:lineRule="auto"/>
        <w:jc w:val="center"/>
        <w:rPr/>
      </w:pPr>
      <w:r w:rsidDel="00000000" w:rsidR="00000000" w:rsidRPr="00000000">
        <w:rPr>
          <w:sz w:val="20"/>
          <w:szCs w:val="20"/>
          <w:highlight w:val="white"/>
          <w:rtl w:val="0"/>
        </w:rPr>
        <w:t xml:space="preserve">HACER CLIC SOBRE EL ÍCONO PARA ESCUCHAR LAS PISTAS:</w:t>
      </w:r>
      <w:r w:rsidDel="00000000" w:rsidR="00000000" w:rsidRPr="00000000">
        <w:rPr>
          <w:rtl w:val="0"/>
        </w:rPr>
      </w:r>
    </w:p>
    <w:p w:rsidR="00000000" w:rsidDel="00000000" w:rsidP="00000000" w:rsidRDefault="00000000" w:rsidRPr="00000000" w14:paraId="00000123">
      <w:pPr>
        <w:pageBreakBefore w:val="0"/>
        <w:widowControl w:val="0"/>
        <w:spacing w:line="240" w:lineRule="auto"/>
        <w:jc w:val="center"/>
        <w:rPr/>
      </w:pPr>
      <w:hyperlink r:id="rId37">
        <w:r w:rsidDel="00000000" w:rsidR="00000000" w:rsidRPr="00000000">
          <w:rPr>
            <w:color w:val="1155cc"/>
            <w:sz w:val="21"/>
            <w:szCs w:val="21"/>
            <w:highlight w:val="white"/>
            <w:u w:val="single"/>
          </w:rPr>
          <w:drawing>
            <wp:inline distB="114300" distT="114300" distL="114300" distR="114300">
              <wp:extent cx="652463" cy="652463"/>
              <wp:effectExtent b="0" l="0" r="0" t="0"/>
              <wp:docPr id="1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52463" cy="6524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4">
      <w:pPr>
        <w:pageBreakBefore w:val="0"/>
        <w:widowControl w:val="0"/>
        <w:spacing w:line="240" w:lineRule="auto"/>
        <w:jc w:val="center"/>
        <w:rPr/>
      </w:pPr>
      <w:r w:rsidDel="00000000" w:rsidR="00000000" w:rsidRPr="00000000">
        <w:rPr>
          <w:sz w:val="20"/>
          <w:szCs w:val="20"/>
          <w:rtl w:val="0"/>
        </w:rPr>
        <w:t xml:space="preserve">enlace al audio</w:t>
      </w:r>
      <w:r w:rsidDel="00000000" w:rsidR="00000000" w:rsidRPr="00000000">
        <w:rPr>
          <w:rtl w:val="0"/>
        </w:rPr>
      </w:r>
    </w:p>
    <w:p w:rsidR="00000000" w:rsidDel="00000000" w:rsidP="00000000" w:rsidRDefault="00000000" w:rsidRPr="00000000" w14:paraId="00000125">
      <w:pPr>
        <w:pageBreakBefore w:val="0"/>
        <w:ind w:left="280" w:right="240" w:firstLine="0"/>
        <w:rPr/>
      </w:pPr>
      <w:r w:rsidDel="00000000" w:rsidR="00000000" w:rsidRPr="00000000">
        <w:rPr>
          <w:rtl w:val="0"/>
        </w:rPr>
      </w:r>
    </w:p>
    <w:p w:rsidR="00000000" w:rsidDel="00000000" w:rsidP="00000000" w:rsidRDefault="00000000" w:rsidRPr="00000000" w14:paraId="00000126">
      <w:pPr>
        <w:pageBreakBefore w:val="0"/>
        <w:ind w:left="280" w:right="240" w:firstLine="0"/>
        <w:rPr/>
      </w:pPr>
      <w:r w:rsidDel="00000000" w:rsidR="00000000" w:rsidRPr="00000000">
        <w:rPr>
          <w:rtl w:val="0"/>
        </w:rPr>
      </w:r>
    </w:p>
    <w:p w:rsidR="00000000" w:rsidDel="00000000" w:rsidP="00000000" w:rsidRDefault="00000000" w:rsidRPr="00000000" w14:paraId="00000127">
      <w:pPr>
        <w:pageBreakBefore w:val="0"/>
        <w:widowControl w:val="0"/>
        <w:spacing w:after="200" w:line="240" w:lineRule="auto"/>
        <w:ind w:right="-19"/>
        <w:rPr/>
      </w:pPr>
      <w:r w:rsidDel="00000000" w:rsidR="00000000" w:rsidRPr="00000000">
        <w:rPr>
          <w:rtl w:val="0"/>
        </w:rPr>
        <w:t xml:space="preserve">Familia. En esta actividad, es importante que acompañen a los chicos a reconocer otros modos de ver el patrón metro: contando 4 baldosas de 25 cm o 5 azulejos de 20 cm. </w:t>
        <w:br w:type="textWrapping"/>
      </w:r>
      <w:r w:rsidDel="00000000" w:rsidR="00000000" w:rsidRPr="00000000">
        <w:rPr>
          <w:rtl w:val="0"/>
        </w:rPr>
        <w:t xml:space="preserve">Si tienen instrumentos de medición en sus casas, podrán proponerles a los chicos verificar estas relaciones y, luego, registrarlas en el cuadro</w:t>
      </w:r>
      <w:r w:rsidDel="00000000" w:rsidR="00000000" w:rsidRPr="00000000">
        <w:rPr>
          <w:rtl w:val="0"/>
        </w:rPr>
        <w:t xml:space="preserve">. </w:t>
      </w:r>
    </w:p>
    <w:p w:rsidR="00000000" w:rsidDel="00000000" w:rsidP="00000000" w:rsidRDefault="00000000" w:rsidRPr="00000000" w14:paraId="00000128">
      <w:pPr>
        <w:pageBreakBefore w:val="0"/>
        <w:widowControl w:val="0"/>
        <w:spacing w:after="200" w:line="240" w:lineRule="auto"/>
        <w:ind w:right="-19"/>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9">
      <w:pPr>
        <w:pageBreakBefore w:val="0"/>
        <w:rPr>
          <w:b w:val="1"/>
          <w:color w:val="c44353"/>
          <w:sz w:val="32"/>
          <w:szCs w:val="32"/>
        </w:rPr>
      </w:pPr>
      <w:r w:rsidDel="00000000" w:rsidR="00000000" w:rsidRPr="00000000">
        <w:rPr>
          <w:rtl w:val="0"/>
        </w:rPr>
      </w:r>
    </w:p>
    <w:p w:rsidR="00000000" w:rsidDel="00000000" w:rsidP="00000000" w:rsidRDefault="00000000" w:rsidRPr="00000000" w14:paraId="0000012A">
      <w:pPr>
        <w:pageBreakBefore w:val="0"/>
        <w:rPr>
          <w:b w:val="1"/>
          <w:color w:val="c44353"/>
          <w:sz w:val="32"/>
          <w:szCs w:val="32"/>
        </w:rPr>
      </w:pPr>
      <w:r w:rsidDel="00000000" w:rsidR="00000000" w:rsidRPr="00000000">
        <w:rPr>
          <w:rtl w:val="0"/>
        </w:rPr>
      </w:r>
    </w:p>
    <w:p w:rsidR="00000000" w:rsidDel="00000000" w:rsidP="00000000" w:rsidRDefault="00000000" w:rsidRPr="00000000" w14:paraId="0000012B">
      <w:pPr>
        <w:pageBreakBefore w:val="0"/>
        <w:rPr/>
      </w:pPr>
      <w:r w:rsidDel="00000000" w:rsidR="00000000" w:rsidRPr="00000000">
        <w:rPr>
          <w:b w:val="1"/>
          <w:color w:val="c44353"/>
          <w:sz w:val="32"/>
          <w:szCs w:val="32"/>
          <w:rtl w:val="0"/>
        </w:rPr>
        <w:t xml:space="preserve">ACTIVIDAD 7 |</w:t>
      </w:r>
      <w:r w:rsidDel="00000000" w:rsidR="00000000" w:rsidRPr="00000000">
        <w:rPr>
          <w:b w:val="1"/>
          <w:sz w:val="32"/>
          <w:szCs w:val="32"/>
          <w:rtl w:val="0"/>
        </w:rPr>
        <w:t xml:space="preserve"> </w:t>
      </w:r>
      <w:r w:rsidDel="00000000" w:rsidR="00000000" w:rsidRPr="00000000">
        <w:rPr>
          <w:sz w:val="32"/>
          <w:szCs w:val="32"/>
          <w:rtl w:val="0"/>
        </w:rPr>
        <w:t xml:space="preserve">Ajustar medidas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C">
      <w:pPr>
        <w:pageBreakBefore w:val="0"/>
        <w:rPr/>
      </w:pPr>
      <w:r w:rsidDel="00000000" w:rsidR="00000000" w:rsidRPr="00000000">
        <w:rPr>
          <w:rtl w:val="0"/>
        </w:rPr>
      </w:r>
    </w:p>
    <w:p w:rsidR="00000000" w:rsidDel="00000000" w:rsidP="00000000" w:rsidRDefault="00000000" w:rsidRPr="00000000" w14:paraId="0000012D">
      <w:pPr>
        <w:pageBreakBefore w:val="0"/>
        <w:numPr>
          <w:ilvl w:val="0"/>
          <w:numId w:val="4"/>
        </w:numPr>
        <w:ind w:left="720" w:hanging="360"/>
        <w:rPr>
          <w:u w:val="none"/>
        </w:rPr>
      </w:pPr>
      <w:r w:rsidDel="00000000" w:rsidR="00000000" w:rsidRPr="00000000">
        <w:rPr>
          <w:rtl w:val="0"/>
        </w:rPr>
        <w:t xml:space="preserve">Si tienen en casa baldosas de 25 </w:t>
      </w:r>
      <w:r w:rsidDel="00000000" w:rsidR="00000000" w:rsidRPr="00000000">
        <w:rPr>
          <w:rtl w:val="0"/>
        </w:rPr>
        <w:t xml:space="preserve">centímetros</w:t>
      </w:r>
      <w:r w:rsidDel="00000000" w:rsidR="00000000" w:rsidRPr="00000000">
        <w:rPr>
          <w:rtl w:val="0"/>
        </w:rPr>
        <w:t xml:space="preserve">, deberán solicitarle </w:t>
        <w:br w:type="textWrapping"/>
        <w:t xml:space="preserve">al adulto que está con ustedes que, con una cinta, ambos marquen un metro. Pueden ayudarse contando las baldosas o los azulejos que necesitan para </w:t>
        <w:br w:type="textWrapping"/>
        <w:t xml:space="preserve">tener el metro. Recuerden lo que descubrieron en la actividad anterior.</w:t>
      </w:r>
    </w:p>
    <w:p w:rsidR="00000000" w:rsidDel="00000000" w:rsidP="00000000" w:rsidRDefault="00000000" w:rsidRPr="00000000" w14:paraId="0000012E">
      <w:pPr>
        <w:pageBreakBefore w:val="0"/>
        <w:ind w:left="720" w:firstLine="0"/>
        <w:rPr/>
      </w:pPr>
      <w:r w:rsidDel="00000000" w:rsidR="00000000" w:rsidRPr="00000000">
        <w:rPr>
          <w:rtl w:val="0"/>
        </w:rPr>
      </w:r>
    </w:p>
    <w:p w:rsidR="00000000" w:rsidDel="00000000" w:rsidP="00000000" w:rsidRDefault="00000000" w:rsidRPr="00000000" w14:paraId="0000012F">
      <w:pPr>
        <w:pageBreakBefore w:val="0"/>
        <w:ind w:firstLine="720"/>
        <w:rPr/>
      </w:pPr>
      <w:r w:rsidDel="00000000" w:rsidR="00000000" w:rsidRPr="00000000">
        <w:rPr>
          <w:rtl w:val="0"/>
        </w:rPr>
        <w:t xml:space="preserve">Si no tienen baldosas de 25 </w:t>
      </w:r>
      <w:r w:rsidDel="00000000" w:rsidR="00000000" w:rsidRPr="00000000">
        <w:rPr>
          <w:rtl w:val="0"/>
        </w:rPr>
        <w:t xml:space="preserve">centímetros</w:t>
      </w:r>
      <w:r w:rsidDel="00000000" w:rsidR="00000000" w:rsidRPr="00000000">
        <w:rPr>
          <w:rtl w:val="0"/>
        </w:rPr>
        <w:t xml:space="preserve">, pueden pedirle a quien esté con ustedes:</w:t>
      </w:r>
    </w:p>
    <w:p w:rsidR="00000000" w:rsidDel="00000000" w:rsidP="00000000" w:rsidRDefault="00000000" w:rsidRPr="00000000" w14:paraId="00000130">
      <w:pPr>
        <w:pageBreakBefore w:val="0"/>
        <w:ind w:left="0" w:firstLine="0"/>
        <w:rPr/>
      </w:pPr>
      <w:r w:rsidDel="00000000" w:rsidR="00000000" w:rsidRPr="00000000">
        <w:rPr>
          <w:rtl w:val="0"/>
        </w:rPr>
      </w:r>
    </w:p>
    <w:p w:rsidR="00000000" w:rsidDel="00000000" w:rsidP="00000000" w:rsidRDefault="00000000" w:rsidRPr="00000000" w14:paraId="00000131">
      <w:pPr>
        <w:pageBreakBefore w:val="0"/>
        <w:numPr>
          <w:ilvl w:val="0"/>
          <w:numId w:val="8"/>
        </w:numPr>
        <w:ind w:left="720" w:hanging="360"/>
        <w:rPr>
          <w:u w:val="none"/>
        </w:rPr>
      </w:pPr>
      <w:r w:rsidDel="00000000" w:rsidR="00000000" w:rsidRPr="00000000">
        <w:rPr>
          <w:rtl w:val="0"/>
        </w:rPr>
        <w:t xml:space="preserve"> Que pegue hojas de papel una a continuación de otra. </w:t>
      </w:r>
    </w:p>
    <w:p w:rsidR="00000000" w:rsidDel="00000000" w:rsidP="00000000" w:rsidRDefault="00000000" w:rsidRPr="00000000" w14:paraId="00000132">
      <w:pPr>
        <w:pageBreakBefore w:val="0"/>
        <w:numPr>
          <w:ilvl w:val="0"/>
          <w:numId w:val="8"/>
        </w:numPr>
        <w:ind w:left="720" w:hanging="360"/>
        <w:rPr>
          <w:u w:val="none"/>
        </w:rPr>
      </w:pPr>
      <w:r w:rsidDel="00000000" w:rsidR="00000000" w:rsidRPr="00000000">
        <w:rPr>
          <w:rtl w:val="0"/>
        </w:rPr>
        <w:t xml:space="preserve">Luego, con una regla, que realice una medición de 100 </w:t>
      </w:r>
      <w:r w:rsidDel="00000000" w:rsidR="00000000" w:rsidRPr="00000000">
        <w:rPr>
          <w:rtl w:val="0"/>
        </w:rPr>
        <w:t xml:space="preserve">centímetros</w:t>
      </w:r>
      <w:r w:rsidDel="00000000" w:rsidR="00000000" w:rsidRPr="00000000">
        <w:rPr>
          <w:rtl w:val="0"/>
        </w:rPr>
        <w:t xml:space="preserve">. </w:t>
        <w:br w:type="textWrapping"/>
        <w:t xml:space="preserve">Debe cortar el papel que </w:t>
      </w:r>
      <w:r w:rsidDel="00000000" w:rsidR="00000000" w:rsidRPr="00000000">
        <w:rPr>
          <w:rtl w:val="0"/>
        </w:rPr>
        <w:t xml:space="preserve">sobra</w:t>
      </w:r>
      <w:r w:rsidDel="00000000" w:rsidR="00000000" w:rsidRPr="00000000">
        <w:rPr>
          <w:rtl w:val="0"/>
        </w:rPr>
        <w:t xml:space="preserve">.</w:t>
      </w:r>
    </w:p>
    <w:p w:rsidR="00000000" w:rsidDel="00000000" w:rsidP="00000000" w:rsidRDefault="00000000" w:rsidRPr="00000000" w14:paraId="00000133">
      <w:pPr>
        <w:pageBreakBefore w:val="0"/>
        <w:numPr>
          <w:ilvl w:val="0"/>
          <w:numId w:val="8"/>
        </w:numPr>
        <w:ind w:left="720" w:hanging="360"/>
        <w:rPr>
          <w:u w:val="none"/>
        </w:rPr>
      </w:pPr>
      <w:r w:rsidDel="00000000" w:rsidR="00000000" w:rsidRPr="00000000">
        <w:rPr>
          <w:rtl w:val="0"/>
        </w:rPr>
        <w:t xml:space="preserve">Doblar el papel medido por la mitad, una vez.</w:t>
      </w:r>
    </w:p>
    <w:p w:rsidR="00000000" w:rsidDel="00000000" w:rsidP="00000000" w:rsidRDefault="00000000" w:rsidRPr="00000000" w14:paraId="00000134">
      <w:pPr>
        <w:pageBreakBefore w:val="0"/>
        <w:numPr>
          <w:ilvl w:val="0"/>
          <w:numId w:val="8"/>
        </w:numPr>
        <w:ind w:left="720" w:hanging="360"/>
        <w:rPr>
          <w:u w:val="none"/>
        </w:rPr>
      </w:pPr>
      <w:r w:rsidDel="00000000" w:rsidR="00000000" w:rsidRPr="00000000">
        <w:rPr>
          <w:rtl w:val="0"/>
        </w:rPr>
        <w:t xml:space="preserve">Volver a doblarlo por la mitad.</w:t>
      </w:r>
    </w:p>
    <w:p w:rsidR="00000000" w:rsidDel="00000000" w:rsidP="00000000" w:rsidRDefault="00000000" w:rsidRPr="00000000" w14:paraId="00000135">
      <w:pPr>
        <w:pageBreakBefore w:val="0"/>
        <w:numPr>
          <w:ilvl w:val="0"/>
          <w:numId w:val="8"/>
        </w:numPr>
        <w:ind w:left="720" w:hanging="360"/>
        <w:rPr>
          <w:u w:val="none"/>
        </w:rPr>
      </w:pPr>
      <w:r w:rsidDel="00000000" w:rsidR="00000000" w:rsidRPr="00000000">
        <w:rPr>
          <w:rtl w:val="0"/>
        </w:rPr>
        <w:t xml:space="preserve">Desdoblar todo el papel y realizar las marcas en los dobleces.</w:t>
      </w:r>
    </w:p>
    <w:p w:rsidR="00000000" w:rsidDel="00000000" w:rsidP="00000000" w:rsidRDefault="00000000" w:rsidRPr="00000000" w14:paraId="00000136">
      <w:pPr>
        <w:pageBreakBefore w:val="0"/>
        <w:numPr>
          <w:ilvl w:val="0"/>
          <w:numId w:val="8"/>
        </w:numPr>
        <w:ind w:left="720" w:hanging="360"/>
        <w:rPr>
          <w:u w:val="none"/>
        </w:rPr>
      </w:pPr>
      <w:r w:rsidDel="00000000" w:rsidR="00000000" w:rsidRPr="00000000">
        <w:rPr>
          <w:rtl w:val="0"/>
        </w:rPr>
        <w:t xml:space="preserve"> En cada una de estas marcas, escribir la frase “baldosas de 25 </w:t>
      </w:r>
      <w:r w:rsidDel="00000000" w:rsidR="00000000" w:rsidRPr="00000000">
        <w:rPr>
          <w:rtl w:val="0"/>
        </w:rPr>
        <w:t xml:space="preserve">centímetros</w:t>
      </w:r>
      <w:r w:rsidDel="00000000" w:rsidR="00000000" w:rsidRPr="00000000">
        <w:rPr>
          <w:rtl w:val="0"/>
        </w:rPr>
        <w:t xml:space="preserve">”.</w:t>
      </w:r>
    </w:p>
    <w:p w:rsidR="00000000" w:rsidDel="00000000" w:rsidP="00000000" w:rsidRDefault="00000000" w:rsidRPr="00000000" w14:paraId="00000137">
      <w:pPr>
        <w:pageBreakBefore w:val="0"/>
        <w:rPr/>
      </w:pPr>
      <w:r w:rsidDel="00000000" w:rsidR="00000000" w:rsidRPr="00000000">
        <w:rPr>
          <w:rtl w:val="0"/>
        </w:rPr>
      </w:r>
    </w:p>
    <w:p w:rsidR="00000000" w:rsidDel="00000000" w:rsidP="00000000" w:rsidRDefault="00000000" w:rsidRPr="00000000" w14:paraId="00000138">
      <w:pPr>
        <w:pageBreakBefore w:val="0"/>
        <w:rPr/>
      </w:pPr>
      <w:r w:rsidDel="00000000" w:rsidR="00000000" w:rsidRPr="00000000">
        <w:rPr>
          <w:rtl w:val="0"/>
        </w:rPr>
        <w:t xml:space="preserve">   </w:t>
      </w:r>
    </w:p>
    <w:p w:rsidR="00000000" w:rsidDel="00000000" w:rsidP="00000000" w:rsidRDefault="00000000" w:rsidRPr="00000000" w14:paraId="00000139">
      <w:pPr>
        <w:pageBreakBefore w:val="0"/>
        <w:numPr>
          <w:ilvl w:val="0"/>
          <w:numId w:val="4"/>
        </w:numPr>
        <w:ind w:left="720" w:hanging="360"/>
        <w:rPr>
          <w:u w:val="none"/>
        </w:rPr>
      </w:pPr>
      <w:r w:rsidDel="00000000" w:rsidR="00000000" w:rsidRPr="00000000">
        <w:rPr>
          <w:rtl w:val="0"/>
        </w:rPr>
        <w:t xml:space="preserve">Ahora… ¡Vuelvan a medir su estatura! Si usan azulejos del baño o de la cocina, podrán hacerlo </w:t>
      </w:r>
      <w:r w:rsidDel="00000000" w:rsidR="00000000" w:rsidRPr="00000000">
        <w:rPr>
          <w:rtl w:val="0"/>
        </w:rPr>
        <w:t xml:space="preserve">parados</w:t>
      </w:r>
      <w:r w:rsidDel="00000000" w:rsidR="00000000" w:rsidRPr="00000000">
        <w:rPr>
          <w:rtl w:val="0"/>
        </w:rPr>
        <w:t xml:space="preserve">. Si usan baldosas…. ¡a acostarse en el piso!</w:t>
      </w:r>
    </w:p>
    <w:p w:rsidR="00000000" w:rsidDel="00000000" w:rsidP="00000000" w:rsidRDefault="00000000" w:rsidRPr="00000000" w14:paraId="0000013A">
      <w:pPr>
        <w:pageBreakBefore w:val="0"/>
        <w:rPr/>
      </w:pPr>
      <w:r w:rsidDel="00000000" w:rsidR="00000000" w:rsidRPr="00000000">
        <w:rPr>
          <w:rtl w:val="0"/>
        </w:rPr>
      </w:r>
    </w:p>
    <w:p w:rsidR="00000000" w:rsidDel="00000000" w:rsidP="00000000" w:rsidRDefault="00000000" w:rsidRPr="00000000" w14:paraId="0000013B">
      <w:pPr>
        <w:pageBreakBefore w:val="0"/>
        <w:numPr>
          <w:ilvl w:val="0"/>
          <w:numId w:val="4"/>
        </w:numPr>
        <w:ind w:left="720" w:hanging="360"/>
        <w:rPr>
          <w:u w:val="none"/>
        </w:rPr>
      </w:pPr>
      <w:r w:rsidDel="00000000" w:rsidR="00000000" w:rsidRPr="00000000">
        <w:rPr>
          <w:rtl w:val="0"/>
        </w:rPr>
        <w:t xml:space="preserve">Anoten, en sus cuadernos, la estimación de su estatura. </w:t>
      </w:r>
    </w:p>
    <w:p w:rsidR="00000000" w:rsidDel="00000000" w:rsidP="00000000" w:rsidRDefault="00000000" w:rsidRPr="00000000" w14:paraId="0000013C">
      <w:pPr>
        <w:pageBreakBefore w:val="0"/>
        <w:spacing w:before="200" w:lineRule="auto"/>
        <w:jc w:val="both"/>
        <w:rPr/>
      </w:pPr>
      <w:r w:rsidDel="00000000" w:rsidR="00000000" w:rsidRPr="00000000">
        <w:rPr>
          <w:rtl w:val="0"/>
        </w:rPr>
      </w:r>
    </w:p>
    <w:p w:rsidR="00000000" w:rsidDel="00000000" w:rsidP="00000000" w:rsidRDefault="00000000" w:rsidRPr="00000000" w14:paraId="0000013D">
      <w:pPr>
        <w:pageBreakBefore w:val="0"/>
        <w:spacing w:before="20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E">
      <w:pPr>
        <w:pageBreakBefore w:val="0"/>
        <w:spacing w:after="200" w:before="200" w:lineRule="auto"/>
        <w:ind w:left="708.6614173228347" w:right="809.5275590551182" w:firstLine="0"/>
        <w:rPr>
          <w:b w:val="1"/>
          <w:sz w:val="24"/>
          <w:szCs w:val="24"/>
        </w:rPr>
      </w:pPr>
      <w:r w:rsidDel="00000000" w:rsidR="00000000" w:rsidRPr="00000000">
        <w:rPr>
          <w:b w:val="1"/>
          <w:sz w:val="24"/>
          <w:szCs w:val="24"/>
          <w:rtl w:val="0"/>
        </w:rPr>
        <w:t xml:space="preserve">Importante</w:t>
      </w:r>
    </w:p>
    <w:p w:rsidR="00000000" w:rsidDel="00000000" w:rsidP="00000000" w:rsidRDefault="00000000" w:rsidRPr="00000000" w14:paraId="0000013F">
      <w:pPr>
        <w:pageBreakBefore w:val="0"/>
        <w:ind w:left="708.6614173228347" w:right="809.5275590551182" w:firstLine="0"/>
        <w:rPr/>
      </w:pPr>
      <w:r w:rsidDel="00000000" w:rsidR="00000000" w:rsidRPr="00000000">
        <w:rPr>
          <w:rtl w:val="0"/>
        </w:rPr>
        <w:t xml:space="preserve">Si cuando se miden su altura no les da justo un metro, recuerden que ahora ya saben las medidas de las baldosas o de los azulejos. Piensen cómo podrían usarlas para dar una medida más cercana que antes a la medida exacta.</w:t>
      </w:r>
    </w:p>
    <w:p w:rsidR="00000000" w:rsidDel="00000000" w:rsidP="00000000" w:rsidRDefault="00000000" w:rsidRPr="00000000" w14:paraId="00000140">
      <w:pPr>
        <w:pageBreakBefore w:val="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1">
      <w:pPr>
        <w:pageBreakBefore w:val="0"/>
        <w:widowControl w:val="0"/>
        <w:spacing w:before="200" w:line="240" w:lineRule="auto"/>
        <w:ind w:left="283" w:right="301" w:firstLine="0"/>
        <w:rPr>
          <w:b w:val="1"/>
          <w:sz w:val="28"/>
          <w:szCs w:val="28"/>
        </w:rPr>
      </w:pPr>
      <w:r w:rsidDel="00000000" w:rsidR="00000000" w:rsidRPr="00000000">
        <w:rPr>
          <w:rtl w:val="0"/>
        </w:rPr>
      </w:r>
    </w:p>
    <w:p w:rsidR="00000000" w:rsidDel="00000000" w:rsidP="00000000" w:rsidRDefault="00000000" w:rsidRPr="00000000" w14:paraId="00000142">
      <w:pPr>
        <w:pageBreakBefore w:val="0"/>
        <w:widowControl w:val="0"/>
        <w:spacing w:before="200" w:line="240" w:lineRule="auto"/>
        <w:ind w:left="283" w:right="301" w:firstLine="0"/>
        <w:rPr>
          <w:b w:val="1"/>
          <w:sz w:val="28"/>
          <w:szCs w:val="28"/>
        </w:rPr>
      </w:pPr>
      <w:r w:rsidDel="00000000" w:rsidR="00000000" w:rsidRPr="00000000">
        <w:rPr>
          <w:b w:val="1"/>
          <w:sz w:val="28"/>
          <w:szCs w:val="28"/>
          <w:rtl w:val="0"/>
        </w:rPr>
        <w:t xml:space="preserve">Pistas para hacer esta actividad</w:t>
      </w:r>
    </w:p>
    <w:p w:rsidR="00000000" w:rsidDel="00000000" w:rsidP="00000000" w:rsidRDefault="00000000" w:rsidRPr="00000000" w14:paraId="00000143">
      <w:pPr>
        <w:pageBreakBefore w:val="0"/>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144">
      <w:pPr>
        <w:pageBreakBefore w:val="0"/>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145">
      <w:pPr>
        <w:pageBreakBefore w:val="0"/>
        <w:widowControl w:val="0"/>
        <w:spacing w:line="240" w:lineRule="auto"/>
        <w:jc w:val="center"/>
        <w:rPr>
          <w:sz w:val="20"/>
          <w:szCs w:val="20"/>
          <w:highlight w:val="white"/>
        </w:rPr>
      </w:pPr>
      <w:r w:rsidDel="00000000" w:rsidR="00000000" w:rsidRPr="00000000">
        <w:rPr>
          <w:sz w:val="20"/>
          <w:szCs w:val="20"/>
          <w:highlight w:val="white"/>
          <w:rtl w:val="0"/>
        </w:rPr>
        <w:t xml:space="preserve">HACER CLIC SOBRE EL ÍCONO PARA ESCUCHAR LAS PISTAS:</w:t>
      </w:r>
    </w:p>
    <w:p w:rsidR="00000000" w:rsidDel="00000000" w:rsidP="00000000" w:rsidRDefault="00000000" w:rsidRPr="00000000" w14:paraId="00000146">
      <w:pPr>
        <w:pageBreakBefore w:val="0"/>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147">
      <w:pPr>
        <w:pageBreakBefore w:val="0"/>
        <w:widowControl w:val="0"/>
        <w:spacing w:line="240" w:lineRule="auto"/>
        <w:jc w:val="center"/>
        <w:rPr/>
      </w:pPr>
      <w:hyperlink r:id="rId38">
        <w:r w:rsidDel="00000000" w:rsidR="00000000" w:rsidRPr="00000000">
          <w:rPr>
            <w:color w:val="1155cc"/>
            <w:sz w:val="21"/>
            <w:szCs w:val="21"/>
            <w:highlight w:val="white"/>
            <w:u w:val="single"/>
          </w:rPr>
          <w:drawing>
            <wp:inline distB="114300" distT="114300" distL="114300" distR="114300">
              <wp:extent cx="652463" cy="652463"/>
              <wp:effectExtent b="0" l="0" r="0" t="0"/>
              <wp:docPr id="1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52463" cy="6524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48">
      <w:pPr>
        <w:pageBreakBefore w:val="0"/>
        <w:widowControl w:val="0"/>
        <w:spacing w:line="240" w:lineRule="auto"/>
        <w:jc w:val="center"/>
        <w:rPr>
          <w:sz w:val="20"/>
          <w:szCs w:val="20"/>
        </w:rPr>
      </w:pPr>
      <w:hyperlink r:id="rId39">
        <w:r w:rsidDel="00000000" w:rsidR="00000000" w:rsidRPr="00000000">
          <w:rPr>
            <w:sz w:val="20"/>
            <w:szCs w:val="20"/>
            <w:u w:val="single"/>
            <w:rtl w:val="0"/>
          </w:rPr>
          <w:t xml:space="preserve">https://bit.ly/2Z1yzv0</w:t>
        </w:r>
      </w:hyperlink>
      <w:r w:rsidDel="00000000" w:rsidR="00000000" w:rsidRPr="00000000">
        <w:rPr>
          <w:rtl w:val="0"/>
        </w:rPr>
      </w:r>
    </w:p>
    <w:p w:rsidR="00000000" w:rsidDel="00000000" w:rsidP="00000000" w:rsidRDefault="00000000" w:rsidRPr="00000000" w14:paraId="00000149">
      <w:pPr>
        <w:pageBreakBefore w:val="0"/>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14A">
      <w:pPr>
        <w:pageBreakBefore w:val="0"/>
        <w:spacing w:after="200" w:lineRule="auto"/>
        <w:ind w:left="0" w:right="-40.8661417322827" w:firstLine="0"/>
        <w:rPr/>
      </w:pPr>
      <w:r w:rsidDel="00000000" w:rsidR="00000000" w:rsidRPr="00000000">
        <w:rPr>
          <w:rtl w:val="0"/>
        </w:rPr>
        <w:t xml:space="preserve">Familia. En esta actividad, nuevamente, retomaremos algunas medidas de objetos que pueden estar en nuestras casas para medir la estatura de los chicos. </w:t>
        <w:br w:type="textWrapping"/>
        <w:t xml:space="preserve">La diferencia con la medición anterior es que, si tuvieran baldosas o azulejos en casa (o a través de la tira de papel), podrían ayudar a los chicos a que precisen sus mediciones. Es decir, ahora disponen de unidades menores: el largo de uno de los lados de las baldosas o de los azulejos. Eso les </w:t>
      </w:r>
      <w:r w:rsidDel="00000000" w:rsidR="00000000" w:rsidRPr="00000000">
        <w:rPr>
          <w:rtl w:val="0"/>
        </w:rPr>
        <w:t xml:space="preserve">permitiría</w:t>
      </w:r>
      <w:r w:rsidDel="00000000" w:rsidR="00000000" w:rsidRPr="00000000">
        <w:rPr>
          <w:rtl w:val="0"/>
        </w:rPr>
        <w:t xml:space="preserve"> invitar a los chicos a que no solo </w:t>
      </w:r>
      <w:r w:rsidDel="00000000" w:rsidR="00000000" w:rsidRPr="00000000">
        <w:rPr>
          <w:rtl w:val="0"/>
        </w:rPr>
        <w:t xml:space="preserve">afirmen</w:t>
      </w:r>
      <w:r w:rsidDel="00000000" w:rsidR="00000000" w:rsidRPr="00000000">
        <w:rPr>
          <w:rtl w:val="0"/>
        </w:rPr>
        <w:t xml:space="preserve"> que miden más o menos de un metro sino, por ejemplo, que miden entre un metro y un metro 25 centímetros, si su estatura está entre 4 y 5 baldosas “de 25”. Para ello, podrían proponerles: ¿cuánto más de un metro medís? Fijate en las baldosas y tratá de decir cuánto más. Acordate de que esas baldosas tienen 25 cm de largo.</w:t>
      </w:r>
      <w:r w:rsidDel="00000000" w:rsidR="00000000" w:rsidRPr="00000000">
        <w:rPr>
          <w:rtl w:val="0"/>
        </w:rPr>
      </w:r>
    </w:p>
    <w:p w:rsidR="00000000" w:rsidDel="00000000" w:rsidP="00000000" w:rsidRDefault="00000000" w:rsidRPr="00000000" w14:paraId="0000014B">
      <w:pPr>
        <w:pageBreakBefore w:val="0"/>
        <w:spacing w:after="200" w:lineRule="auto"/>
        <w:ind w:left="280" w:right="240" w:firstLine="0"/>
        <w:rPr/>
      </w:pPr>
      <w:r w:rsidDel="00000000" w:rsidR="00000000" w:rsidRPr="00000000">
        <w:rPr>
          <w:rtl w:val="0"/>
        </w:rPr>
      </w:r>
    </w:p>
    <w:p w:rsidR="00000000" w:rsidDel="00000000" w:rsidP="00000000" w:rsidRDefault="00000000" w:rsidRPr="00000000" w14:paraId="0000014C">
      <w:pPr>
        <w:pageBreakBefore w:val="0"/>
        <w:spacing w:after="200" w:lineRule="auto"/>
        <w:ind w:left="280" w:right="240" w:firstLine="0"/>
        <w:rPr/>
      </w:pPr>
      <w:r w:rsidDel="00000000" w:rsidR="00000000" w:rsidRPr="00000000">
        <w:rPr>
          <w:rtl w:val="0"/>
        </w:rPr>
      </w:r>
    </w:p>
    <w:p w:rsidR="00000000" w:rsidDel="00000000" w:rsidP="00000000" w:rsidRDefault="00000000" w:rsidRPr="00000000" w14:paraId="0000014D">
      <w:pPr>
        <w:pageBreakBefore w:val="0"/>
        <w:spacing w:after="200"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pageBreakBefore w:val="0"/>
        <w:spacing w:after="200" w:lineRule="auto"/>
        <w:jc w:val="both"/>
        <w:rPr>
          <w:b w:val="1"/>
        </w:rPr>
      </w:pPr>
      <w:r w:rsidDel="00000000" w:rsidR="00000000" w:rsidRPr="00000000">
        <w:rPr>
          <w:b w:val="1"/>
          <w:rtl w:val="0"/>
        </w:rPr>
        <w:t xml:space="preserve">Referencia</w:t>
      </w:r>
    </w:p>
    <w:p w:rsidR="00000000" w:rsidDel="00000000" w:rsidP="00000000" w:rsidRDefault="00000000" w:rsidRPr="00000000" w14:paraId="0000014F">
      <w:pPr>
        <w:pageBreakBefore w:val="0"/>
        <w:spacing w:after="200" w:line="276" w:lineRule="auto"/>
        <w:rPr>
          <w:highlight w:val="white"/>
        </w:rPr>
      </w:pPr>
      <w:r w:rsidDel="00000000" w:rsidR="00000000" w:rsidRPr="00000000">
        <w:rPr>
          <w:rtl w:val="0"/>
        </w:rPr>
        <w:t xml:space="preserve">Argentina. Ministerio de Educación. (2007). </w:t>
      </w:r>
      <w:r w:rsidDel="00000000" w:rsidR="00000000" w:rsidRPr="00000000">
        <w:rPr>
          <w:i w:val="1"/>
          <w:rtl w:val="0"/>
        </w:rPr>
        <w:t xml:space="preserve">Matemática. Segundo Ciclo EGB / Nivel Primario. Núcleos de Aprendizajes Prioritarios 2.</w:t>
      </w:r>
      <w:r w:rsidDel="00000000" w:rsidR="00000000" w:rsidRPr="00000000">
        <w:rPr>
          <w:rtl w:val="0"/>
        </w:rPr>
        <w:t xml:space="preserve"> </w:t>
      </w:r>
      <w:r w:rsidDel="00000000" w:rsidR="00000000" w:rsidRPr="00000000">
        <w:rPr>
          <w:i w:val="1"/>
          <w:rtl w:val="0"/>
        </w:rPr>
        <w:t xml:space="preserve">Serie cuadernos para el aula</w:t>
      </w:r>
      <w:r w:rsidDel="00000000" w:rsidR="00000000" w:rsidRPr="00000000">
        <w:rPr>
          <w:rtl w:val="0"/>
        </w:rPr>
        <w:t xml:space="preserve">. Disponible en: </w:t>
      </w:r>
      <w:hyperlink r:id="rId40">
        <w:r w:rsidDel="00000000" w:rsidR="00000000" w:rsidRPr="00000000">
          <w:rPr>
            <w:u w:val="single"/>
            <w:rtl w:val="0"/>
          </w:rPr>
          <w:t xml:space="preserve">http://bde.operativos-ueicee.com.ar/documentos/617/download</w:t>
        </w:r>
      </w:hyperlink>
      <w:r w:rsidDel="00000000" w:rsidR="00000000" w:rsidRPr="00000000">
        <w:rPr>
          <w:rtl w:val="0"/>
        </w:rPr>
      </w:r>
    </w:p>
    <w:p w:rsidR="00000000" w:rsidDel="00000000" w:rsidP="00000000" w:rsidRDefault="00000000" w:rsidRPr="00000000" w14:paraId="00000150">
      <w:pPr>
        <w:pageBreakBefore w:val="0"/>
        <w:spacing w:after="200" w:line="276" w:lineRule="auto"/>
        <w:rPr/>
      </w:pPr>
      <w:r w:rsidDel="00000000" w:rsidR="00000000" w:rsidRPr="00000000">
        <w:rPr>
          <w:rtl w:val="0"/>
        </w:rPr>
        <w:t xml:space="preserve">Argentina. Ministerio de Educación. (2007).</w:t>
      </w:r>
      <w:r w:rsidDel="00000000" w:rsidR="00000000" w:rsidRPr="00000000">
        <w:rPr>
          <w:i w:val="1"/>
          <w:rtl w:val="0"/>
        </w:rPr>
        <w:t xml:space="preserve"> Matemática. Segundo Ciclo EGB / Nivel Primario. Núcleos de Aprendizajes Prioritarios 3. Serie cuadernos para el aula</w:t>
      </w:r>
      <w:r w:rsidDel="00000000" w:rsidR="00000000" w:rsidRPr="00000000">
        <w:rPr>
          <w:rtl w:val="0"/>
        </w:rPr>
        <w:t xml:space="preserve">. Disponible en: </w:t>
      </w:r>
      <w:hyperlink r:id="rId41">
        <w:r w:rsidDel="00000000" w:rsidR="00000000" w:rsidRPr="00000000">
          <w:rPr>
            <w:u w:val="single"/>
            <w:rtl w:val="0"/>
          </w:rPr>
          <w:t xml:space="preserve">http://bde.operativos-ueicee.com.ar/documentos/616/download</w:t>
        </w:r>
      </w:hyperlink>
      <w:r w:rsidDel="00000000" w:rsidR="00000000" w:rsidRPr="00000000">
        <w:rPr>
          <w:rtl w:val="0"/>
        </w:rPr>
      </w:r>
    </w:p>
    <w:p w:rsidR="00000000" w:rsidDel="00000000" w:rsidP="00000000" w:rsidRDefault="00000000" w:rsidRPr="00000000" w14:paraId="00000151">
      <w:pPr>
        <w:pageBreakBefore w:val="0"/>
        <w:widowControl w:val="0"/>
        <w:spacing w:before="200" w:lineRule="auto"/>
        <w:ind w:right="972.9921259842524"/>
        <w:rPr>
          <w:b w:val="1"/>
          <w:sz w:val="28"/>
          <w:szCs w:val="28"/>
        </w:rPr>
      </w:pPr>
      <w:r w:rsidDel="00000000" w:rsidR="00000000" w:rsidRPr="00000000">
        <w:rPr>
          <w:b w:val="1"/>
          <w:sz w:val="28"/>
          <w:szCs w:val="28"/>
          <w:rtl w:val="0"/>
        </w:rPr>
        <w:t xml:space="preserve">Imágenes (actividad 3)</w:t>
      </w:r>
    </w:p>
    <w:p w:rsidR="00000000" w:rsidDel="00000000" w:rsidP="00000000" w:rsidRDefault="00000000" w:rsidRPr="00000000" w14:paraId="00000152">
      <w:pPr>
        <w:pageBreakBefore w:val="0"/>
        <w:rPr/>
      </w:pPr>
      <w:r w:rsidDel="00000000" w:rsidR="00000000" w:rsidRPr="00000000">
        <w:rPr>
          <w:rtl w:val="0"/>
        </w:rPr>
      </w:r>
    </w:p>
    <w:p w:rsidR="00000000" w:rsidDel="00000000" w:rsidP="00000000" w:rsidRDefault="00000000" w:rsidRPr="00000000" w14:paraId="00000153">
      <w:pPr>
        <w:pageBreakBefore w:val="0"/>
        <w:rPr/>
      </w:pPr>
      <w:r w:rsidDel="00000000" w:rsidR="00000000" w:rsidRPr="00000000">
        <w:rPr>
          <w:rtl w:val="0"/>
        </w:rPr>
        <w:t xml:space="preserve">En el video </w:t>
      </w:r>
      <w:r w:rsidDel="00000000" w:rsidR="00000000" w:rsidRPr="00000000">
        <w:rPr>
          <w:rtl w:val="0"/>
        </w:rPr>
        <w:t xml:space="preserve">se</w:t>
      </w:r>
      <w:r w:rsidDel="00000000" w:rsidR="00000000" w:rsidRPr="00000000">
        <w:rPr>
          <w:rtl w:val="0"/>
        </w:rPr>
        <w:t xml:space="preserve"> muestran algunas unidades de medida de longitud que se usaban en la antigüedad empleando partes del cuerpo para medir:</w:t>
      </w:r>
    </w:p>
    <w:p w:rsidR="00000000" w:rsidDel="00000000" w:rsidP="00000000" w:rsidRDefault="00000000" w:rsidRPr="00000000" w14:paraId="00000154">
      <w:pPr>
        <w:pageBreakBefore w:val="0"/>
        <w:rPr/>
      </w:pPr>
      <w:r w:rsidDel="00000000" w:rsidR="00000000" w:rsidRPr="00000000">
        <w:rPr>
          <w:rtl w:val="0"/>
        </w:rPr>
      </w:r>
    </w:p>
    <w:p w:rsidR="00000000" w:rsidDel="00000000" w:rsidP="00000000" w:rsidRDefault="00000000" w:rsidRPr="00000000" w14:paraId="00000155">
      <w:pPr>
        <w:pageBreakBefore w:val="0"/>
        <w:numPr>
          <w:ilvl w:val="0"/>
          <w:numId w:val="3"/>
        </w:numPr>
        <w:spacing w:before="200" w:line="240" w:lineRule="auto"/>
        <w:ind w:left="720" w:hanging="360"/>
        <w:rPr>
          <w:b w:val="1"/>
        </w:rPr>
      </w:pPr>
      <w:r w:rsidDel="00000000" w:rsidR="00000000" w:rsidRPr="00000000">
        <w:rPr>
          <w:b w:val="1"/>
          <w:rtl w:val="0"/>
        </w:rPr>
        <w:t xml:space="preserve">El codo</w:t>
      </w:r>
    </w:p>
    <w:p w:rsidR="00000000" w:rsidDel="00000000" w:rsidP="00000000" w:rsidRDefault="00000000" w:rsidRPr="00000000" w14:paraId="00000156">
      <w:pPr>
        <w:pageBreakBefore w:val="0"/>
        <w:spacing w:before="200" w:line="240" w:lineRule="auto"/>
        <w:jc w:val="center"/>
        <w:rPr>
          <w:sz w:val="20"/>
          <w:szCs w:val="20"/>
        </w:rPr>
      </w:pPr>
      <w:r w:rsidDel="00000000" w:rsidR="00000000" w:rsidRPr="00000000">
        <w:rPr>
          <w:sz w:val="20"/>
          <w:szCs w:val="20"/>
        </w:rPr>
        <w:drawing>
          <wp:inline distB="114300" distT="114300" distL="114300" distR="114300">
            <wp:extent cx="3467133" cy="1963738"/>
            <wp:effectExtent b="0" l="0" r="0" t="0"/>
            <wp:docPr id="7"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3467133" cy="1963738"/>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pageBreakBefore w:val="0"/>
        <w:spacing w:before="0" w:line="240" w:lineRule="auto"/>
        <w:jc w:val="center"/>
        <w:rPr>
          <w:i w:val="1"/>
          <w:sz w:val="20"/>
          <w:szCs w:val="20"/>
        </w:rPr>
      </w:pPr>
      <w:r w:rsidDel="00000000" w:rsidR="00000000" w:rsidRPr="00000000">
        <w:rPr>
          <w:i w:val="1"/>
          <w:sz w:val="20"/>
          <w:szCs w:val="20"/>
          <w:rtl w:val="0"/>
        </w:rPr>
        <w:br w:type="textWrapping"/>
        <w:t xml:space="preserve">Unidad de medida: “codo”.</w:t>
      </w:r>
    </w:p>
    <w:p w:rsidR="00000000" w:rsidDel="00000000" w:rsidP="00000000" w:rsidRDefault="00000000" w:rsidRPr="00000000" w14:paraId="00000158">
      <w:pPr>
        <w:pageBreakBefore w:val="0"/>
        <w:numPr>
          <w:ilvl w:val="0"/>
          <w:numId w:val="13"/>
        </w:numPr>
        <w:spacing w:before="200" w:line="240" w:lineRule="auto"/>
        <w:ind w:left="720" w:hanging="360"/>
        <w:rPr>
          <w:b w:val="1"/>
        </w:rPr>
      </w:pPr>
      <w:r w:rsidDel="00000000" w:rsidR="00000000" w:rsidRPr="00000000">
        <w:rPr>
          <w:b w:val="1"/>
          <w:rtl w:val="0"/>
        </w:rPr>
        <w:t xml:space="preserve">La pulgada </w:t>
      </w:r>
    </w:p>
    <w:p w:rsidR="00000000" w:rsidDel="00000000" w:rsidP="00000000" w:rsidRDefault="00000000" w:rsidRPr="00000000" w14:paraId="00000159">
      <w:pPr>
        <w:pageBreakBefore w:val="0"/>
        <w:spacing w:before="200" w:line="240" w:lineRule="auto"/>
        <w:jc w:val="center"/>
        <w:rPr>
          <w:sz w:val="20"/>
          <w:szCs w:val="20"/>
        </w:rPr>
      </w:pPr>
      <w:r w:rsidDel="00000000" w:rsidR="00000000" w:rsidRPr="00000000">
        <w:rPr>
          <w:sz w:val="20"/>
          <w:szCs w:val="20"/>
        </w:rPr>
        <w:drawing>
          <wp:inline distB="114300" distT="114300" distL="114300" distR="114300">
            <wp:extent cx="3385836" cy="1906587"/>
            <wp:effectExtent b="0" l="0" r="0" t="0"/>
            <wp:docPr id="19"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3385836" cy="1906587"/>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pageBreakBefore w:val="0"/>
        <w:spacing w:before="0" w:line="240" w:lineRule="auto"/>
        <w:jc w:val="center"/>
        <w:rPr>
          <w:sz w:val="20"/>
          <w:szCs w:val="20"/>
        </w:rPr>
      </w:pPr>
      <w:r w:rsidDel="00000000" w:rsidR="00000000" w:rsidRPr="00000000">
        <w:rPr>
          <w:i w:val="1"/>
          <w:sz w:val="20"/>
          <w:szCs w:val="20"/>
          <w:rtl w:val="0"/>
        </w:rPr>
        <w:br w:type="textWrapping"/>
        <w:t xml:space="preserve">Unidad de medida: “pulgada”.</w:t>
      </w:r>
      <w:r w:rsidDel="00000000" w:rsidR="00000000" w:rsidRPr="00000000">
        <w:rPr>
          <w:rtl w:val="0"/>
        </w:rPr>
      </w:r>
    </w:p>
    <w:p w:rsidR="00000000" w:rsidDel="00000000" w:rsidP="00000000" w:rsidRDefault="00000000" w:rsidRPr="00000000" w14:paraId="0000015B">
      <w:pPr>
        <w:pageBreakBefore w:val="0"/>
        <w:numPr>
          <w:ilvl w:val="0"/>
          <w:numId w:val="1"/>
        </w:numPr>
        <w:spacing w:before="200" w:line="240" w:lineRule="auto"/>
        <w:ind w:left="720" w:hanging="360"/>
        <w:rPr/>
      </w:pPr>
      <w:r w:rsidDel="00000000" w:rsidR="00000000" w:rsidRPr="00000000">
        <w:rPr>
          <w:b w:val="1"/>
          <w:rtl w:val="0"/>
        </w:rPr>
        <w:t xml:space="preserve">El pie</w:t>
      </w:r>
      <w:r w:rsidDel="00000000" w:rsidR="00000000" w:rsidRPr="00000000">
        <w:rPr>
          <w:rtl w:val="0"/>
        </w:rPr>
      </w:r>
    </w:p>
    <w:p w:rsidR="00000000" w:rsidDel="00000000" w:rsidP="00000000" w:rsidRDefault="00000000" w:rsidRPr="00000000" w14:paraId="0000015C">
      <w:pPr>
        <w:pageBreakBefore w:val="0"/>
        <w:spacing w:before="200" w:line="240" w:lineRule="auto"/>
        <w:jc w:val="center"/>
        <w:rPr>
          <w:sz w:val="20"/>
          <w:szCs w:val="20"/>
        </w:rPr>
      </w:pPr>
      <w:r w:rsidDel="00000000" w:rsidR="00000000" w:rsidRPr="00000000">
        <w:rPr>
          <w:sz w:val="20"/>
          <w:szCs w:val="20"/>
        </w:rPr>
        <w:drawing>
          <wp:inline distB="114300" distT="114300" distL="114300" distR="114300">
            <wp:extent cx="4351500" cy="1438275"/>
            <wp:effectExtent b="0" l="0" r="0" t="0"/>
            <wp:docPr id="20" name="image9.png"/>
            <a:graphic>
              <a:graphicData uri="http://schemas.openxmlformats.org/drawingml/2006/picture">
                <pic:pic>
                  <pic:nvPicPr>
                    <pic:cNvPr id="0" name="image9.png"/>
                    <pic:cNvPicPr preferRelativeResize="0"/>
                  </pic:nvPicPr>
                  <pic:blipFill>
                    <a:blip r:embed="rId44"/>
                    <a:srcRect b="0" l="1038" r="6824" t="0"/>
                    <a:stretch>
                      <a:fillRect/>
                    </a:stretch>
                  </pic:blipFill>
                  <pic:spPr>
                    <a:xfrm>
                      <a:off x="0" y="0"/>
                      <a:ext cx="4351500"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pageBreakBefore w:val="0"/>
        <w:spacing w:before="200" w:line="240" w:lineRule="auto"/>
        <w:jc w:val="center"/>
        <w:rPr>
          <w:sz w:val="20"/>
          <w:szCs w:val="20"/>
        </w:rPr>
      </w:pPr>
      <w:r w:rsidDel="00000000" w:rsidR="00000000" w:rsidRPr="00000000">
        <w:rPr>
          <w:i w:val="1"/>
          <w:sz w:val="20"/>
          <w:szCs w:val="20"/>
          <w:rtl w:val="0"/>
        </w:rPr>
        <w:t xml:space="preserve">Unidad de medida: “pie”.</w:t>
      </w:r>
      <w:r w:rsidDel="00000000" w:rsidR="00000000" w:rsidRPr="00000000">
        <w:rPr>
          <w:rtl w:val="0"/>
        </w:rPr>
      </w:r>
    </w:p>
    <w:p w:rsidR="00000000" w:rsidDel="00000000" w:rsidP="00000000" w:rsidRDefault="00000000" w:rsidRPr="00000000" w14:paraId="0000015E">
      <w:pPr>
        <w:pageBreakBefore w:val="0"/>
        <w:rPr/>
      </w:pPr>
      <w:r w:rsidDel="00000000" w:rsidR="00000000" w:rsidRPr="00000000">
        <w:rPr>
          <w:rtl w:val="0"/>
        </w:rPr>
      </w:r>
    </w:p>
    <w:p w:rsidR="00000000" w:rsidDel="00000000" w:rsidP="00000000" w:rsidRDefault="00000000" w:rsidRPr="00000000" w14:paraId="0000015F">
      <w:pPr>
        <w:pageBreakBefore w:val="0"/>
        <w:rPr/>
      </w:pPr>
      <w:r w:rsidDel="00000000" w:rsidR="00000000" w:rsidRPr="00000000">
        <w:rPr>
          <w:rtl w:val="0"/>
        </w:rPr>
      </w:r>
    </w:p>
    <w:p w:rsidR="00000000" w:rsidDel="00000000" w:rsidP="00000000" w:rsidRDefault="00000000" w:rsidRPr="00000000" w14:paraId="0000016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1">
      <w:pPr>
        <w:pageBreakBefore w:val="0"/>
        <w:rPr/>
      </w:pPr>
      <w:r w:rsidDel="00000000" w:rsidR="00000000" w:rsidRPr="00000000">
        <w:rPr>
          <w:rtl w:val="0"/>
        </w:rPr>
      </w:r>
    </w:p>
    <w:p w:rsidR="00000000" w:rsidDel="00000000" w:rsidP="00000000" w:rsidRDefault="00000000" w:rsidRPr="00000000" w14:paraId="00000162">
      <w:pPr>
        <w:pageBreakBefore w:val="0"/>
        <w:jc w:val="both"/>
        <w:rPr>
          <w:color w:val="ff0000"/>
        </w:rPr>
      </w:pPr>
      <w:r w:rsidDel="00000000" w:rsidR="00000000" w:rsidRPr="00000000">
        <w:rPr>
          <w:rtl w:val="0"/>
        </w:rPr>
      </w:r>
    </w:p>
    <w:p w:rsidR="00000000" w:rsidDel="00000000" w:rsidP="00000000" w:rsidRDefault="00000000" w:rsidRPr="00000000" w14:paraId="00000163">
      <w:pPr>
        <w:pageBreakBefore w:val="0"/>
        <w:widowControl w:val="0"/>
        <w:spacing w:before="200" w:lineRule="auto"/>
        <w:ind w:left="850" w:right="972" w:firstLine="0"/>
        <w:jc w:val="center"/>
        <w:rPr>
          <w:b w:val="1"/>
        </w:rPr>
      </w:pPr>
      <w:r w:rsidDel="00000000" w:rsidR="00000000" w:rsidRPr="00000000">
        <w:rPr>
          <w:b w:val="1"/>
          <w:rtl w:val="0"/>
        </w:rPr>
        <w:t xml:space="preserve">ORIENTACIONES PARA EL DOCENTE</w:t>
      </w:r>
    </w:p>
    <w:p w:rsidR="00000000" w:rsidDel="00000000" w:rsidP="00000000" w:rsidRDefault="00000000" w:rsidRPr="00000000" w14:paraId="00000164">
      <w:pPr>
        <w:pageBreakBefore w:val="0"/>
        <w:widowControl w:val="0"/>
        <w:spacing w:before="200" w:lineRule="auto"/>
        <w:ind w:left="850" w:right="972" w:firstLine="0"/>
        <w:jc w:val="center"/>
        <w:rPr>
          <w:b w:val="1"/>
        </w:rPr>
      </w:pPr>
      <w:r w:rsidDel="00000000" w:rsidR="00000000" w:rsidRPr="00000000">
        <w:rPr>
          <w:rtl w:val="0"/>
        </w:rPr>
      </w:r>
    </w:p>
    <w:p w:rsidR="00000000" w:rsidDel="00000000" w:rsidP="00000000" w:rsidRDefault="00000000" w:rsidRPr="00000000" w14:paraId="00000165">
      <w:pPr>
        <w:pageBreakBefore w:val="0"/>
        <w:widowControl w:val="0"/>
        <w:spacing w:after="200" w:lineRule="auto"/>
        <w:ind w:left="566.9291338582675" w:right="526.0629921259857" w:firstLine="0"/>
        <w:rPr/>
      </w:pPr>
      <w:r w:rsidDel="00000000" w:rsidR="00000000" w:rsidRPr="00000000">
        <w:rPr>
          <w:rtl w:val="0"/>
        </w:rPr>
        <w:br w:type="textWrapping"/>
        <w:t xml:space="preserve">En las actividades de esta propuesta se abordan distintos componentes del proceso de medición: el desarrollo de habilidades de estimación usando como referente la comparación entre unidades no convencionales y unidades convencionales de longitud, la elección de los instrumentos en función de propiedades del objeto por medir y la problemática de la no uniformidad de las medidas no convencionales.</w:t>
      </w:r>
    </w:p>
    <w:p w:rsidR="00000000" w:rsidDel="00000000" w:rsidP="00000000" w:rsidRDefault="00000000" w:rsidRPr="00000000" w14:paraId="00000166">
      <w:pPr>
        <w:pageBreakBefore w:val="0"/>
        <w:widowControl w:val="0"/>
        <w:spacing w:after="200" w:lineRule="auto"/>
        <w:ind w:left="566.9291338582675" w:right="526.0629921259857" w:firstLine="0"/>
        <w:rPr/>
      </w:pPr>
      <w:r w:rsidDel="00000000" w:rsidR="00000000" w:rsidRPr="00000000">
        <w:rPr>
          <w:rtl w:val="0"/>
        </w:rPr>
        <w:t xml:space="preserve">En la </w:t>
      </w:r>
      <w:r w:rsidDel="00000000" w:rsidR="00000000" w:rsidRPr="00000000">
        <w:rPr>
          <w:b w:val="1"/>
          <w:rtl w:val="0"/>
        </w:rPr>
        <w:t xml:space="preserve">parada 1,</w:t>
      </w:r>
      <w:r w:rsidDel="00000000" w:rsidR="00000000" w:rsidRPr="00000000">
        <w:rPr>
          <w:rtl w:val="0"/>
        </w:rPr>
        <w:t xml:space="preserve"> se propone “el análisis de algunas situaciones que para los niños son muy familiares y focalizan la atención en las unidades e instrumentos de medida utilizados” (CA2:133). La perspectiva que se adopta es que los chicos se aproximan a algunos aspectos del proceso de medición por su participación en situaciones sociales en las que se mide en un contexto específico y con un propósito determinado. La actividad propone una sistematización de saberes vinculados con la participación </w:t>
      </w:r>
      <w:r w:rsidDel="00000000" w:rsidR="00000000" w:rsidRPr="00000000">
        <w:rPr>
          <w:rtl w:val="0"/>
        </w:rPr>
        <w:t xml:space="preserve">de los chicos en situaciones sociale</w:t>
      </w:r>
      <w:r w:rsidDel="00000000" w:rsidR="00000000" w:rsidRPr="00000000">
        <w:rPr>
          <w:rtl w:val="0"/>
        </w:rPr>
        <w:t xml:space="preserve">s de medición. Sería fértil promover la circulación en el grupo clase de aquellas prácticas que son diversas, debido a que estas experiencias sociales son heterogéneas. </w:t>
      </w:r>
    </w:p>
    <w:p w:rsidR="00000000" w:rsidDel="00000000" w:rsidP="00000000" w:rsidRDefault="00000000" w:rsidRPr="00000000" w14:paraId="00000167">
      <w:pPr>
        <w:pageBreakBefore w:val="0"/>
        <w:widowControl w:val="0"/>
        <w:spacing w:after="200" w:lineRule="auto"/>
        <w:ind w:left="566.9291338582675" w:right="526.0629921259857" w:firstLine="0"/>
        <w:rPr/>
      </w:pPr>
      <w:r w:rsidDel="00000000" w:rsidR="00000000" w:rsidRPr="00000000">
        <w:rPr>
          <w:rtl w:val="0"/>
        </w:rPr>
        <w:t xml:space="preserve">En la </w:t>
      </w:r>
      <w:r w:rsidDel="00000000" w:rsidR="00000000" w:rsidRPr="00000000">
        <w:rPr>
          <w:b w:val="1"/>
          <w:rtl w:val="0"/>
        </w:rPr>
        <w:t xml:space="preserve">parada </w:t>
      </w:r>
      <w:r w:rsidDel="00000000" w:rsidR="00000000" w:rsidRPr="00000000">
        <w:rPr>
          <w:b w:val="1"/>
          <w:rtl w:val="0"/>
        </w:rPr>
        <w:t xml:space="preserve">3 </w:t>
      </w:r>
      <w:r w:rsidDel="00000000" w:rsidR="00000000" w:rsidRPr="00000000">
        <w:rPr>
          <w:rtl w:val="0"/>
        </w:rPr>
        <w:t xml:space="preserve">se introducen patrones de estimación vinculados a una unidad convencional para medir longitudes: el metro. Debido a la no necesaria disponibilidad de instrumentos de medición en los hogares, esos patrones están vinculados en un caso (la altura de las manijas de las puertas) a diseños ergonómicos de aberturas que retoman aportes de la antropometría. En estos estudios, algunas dimensiones del cuerpo humano son indagadas para definir cómo delimitar posiciones para regular esfuerzos, ángulos de visión y coordinación, etc.</w:t>
      </w:r>
    </w:p>
    <w:p w:rsidR="00000000" w:rsidDel="00000000" w:rsidP="00000000" w:rsidRDefault="00000000" w:rsidRPr="00000000" w14:paraId="00000168">
      <w:pPr>
        <w:pageBreakBefore w:val="0"/>
        <w:widowControl w:val="0"/>
        <w:pBdr>
          <w:top w:space="0" w:sz="0" w:val="nil"/>
          <w:left w:space="0" w:sz="0" w:val="nil"/>
          <w:bottom w:space="0" w:sz="0" w:val="nil"/>
          <w:right w:space="0" w:sz="0" w:val="nil"/>
          <w:between w:space="0" w:sz="0" w:val="nil"/>
        </w:pBdr>
        <w:spacing w:after="200" w:lineRule="auto"/>
        <w:ind w:left="566.9291338582675" w:right="526.0629921259857" w:firstLine="0"/>
        <w:rPr/>
      </w:pPr>
      <w:r w:rsidDel="00000000" w:rsidR="00000000" w:rsidRPr="00000000">
        <w:rPr>
          <w:rtl w:val="0"/>
        </w:rPr>
        <w:t xml:space="preserve">Asimismo, se proponen otros patrones vinculados a dimensiones habituales de elementos de la construcción de las casas: tamaños de baldosas y azulejos. Estos elementos son más variables que la altura de las puertas, por eso se habilita, mediante imágenes, que los alumnos se contacten con algunas de estas relaciones entre cantidad de baldosas o azulejos y el metro. Se eligieron aquellos que permitieran construir relaciones no fraccionarias entre esas diversas unidades, por eso excluimos baldosas de 30 o 40, que se han extendido en las construcciones más recientes.</w:t>
      </w:r>
    </w:p>
    <w:p w:rsidR="00000000" w:rsidDel="00000000" w:rsidP="00000000" w:rsidRDefault="00000000" w:rsidRPr="00000000" w14:paraId="00000169">
      <w:pPr>
        <w:pageBreakBefore w:val="0"/>
        <w:widowControl w:val="0"/>
        <w:pBdr>
          <w:top w:space="0" w:sz="0" w:val="nil"/>
          <w:left w:space="0" w:sz="0" w:val="nil"/>
          <w:bottom w:space="0" w:sz="0" w:val="nil"/>
          <w:right w:space="0" w:sz="0" w:val="nil"/>
          <w:between w:space="0" w:sz="0" w:val="nil"/>
        </w:pBdr>
        <w:spacing w:after="200" w:lineRule="auto"/>
        <w:ind w:left="566.9291338582675" w:right="526.0629921259857" w:firstLine="0"/>
        <w:rPr/>
      </w:pPr>
      <w:r w:rsidDel="00000000" w:rsidR="00000000" w:rsidRPr="00000000">
        <w:rPr>
          <w:rtl w:val="0"/>
        </w:rPr>
      </w:r>
    </w:p>
    <w:p w:rsidR="00000000" w:rsidDel="00000000" w:rsidP="00000000" w:rsidRDefault="00000000" w:rsidRPr="00000000" w14:paraId="0000016A">
      <w:pPr>
        <w:pageBreakBefore w:val="0"/>
        <w:widowControl w:val="0"/>
        <w:pBdr>
          <w:top w:space="0" w:sz="0" w:val="nil"/>
          <w:left w:space="0" w:sz="0" w:val="nil"/>
          <w:bottom w:space="0" w:sz="0" w:val="nil"/>
          <w:right w:space="0" w:sz="0" w:val="nil"/>
          <w:between w:space="0" w:sz="0" w:val="nil"/>
        </w:pBdr>
        <w:spacing w:after="200" w:lineRule="auto"/>
        <w:ind w:left="566.9291338582675" w:right="526.0629921259857" w:firstLine="0"/>
        <w:rPr/>
      </w:pPr>
      <w:r w:rsidDel="00000000" w:rsidR="00000000" w:rsidRPr="00000000">
        <w:rPr>
          <w:rtl w:val="0"/>
        </w:rPr>
      </w:r>
    </w:p>
    <w:p w:rsidR="00000000" w:rsidDel="00000000" w:rsidP="00000000" w:rsidRDefault="00000000" w:rsidRPr="00000000" w14:paraId="0000016B">
      <w:pPr>
        <w:pageBreakBefore w:val="0"/>
        <w:widowControl w:val="0"/>
        <w:pBdr>
          <w:top w:space="0" w:sz="0" w:val="nil"/>
          <w:left w:space="0" w:sz="0" w:val="nil"/>
          <w:bottom w:space="0" w:sz="0" w:val="nil"/>
          <w:right w:space="0" w:sz="0" w:val="nil"/>
          <w:between w:space="0" w:sz="0" w:val="nil"/>
        </w:pBdr>
        <w:spacing w:after="200" w:lineRule="auto"/>
        <w:ind w:left="566.9291338582675" w:right="526.0629921259857" w:firstLine="0"/>
        <w:rPr/>
      </w:pPr>
      <w:r w:rsidDel="00000000" w:rsidR="00000000" w:rsidRPr="00000000">
        <w:rPr>
          <w:rtl w:val="0"/>
        </w:rPr>
        <w:t xml:space="preserve">En todo este recorrido hay una apuesta por generar ocasiones para desarrollar patrones de estimación promoviendo un trabajo sobre las dimensiones de “las cosas que nos rodean”.</w:t>
      </w:r>
    </w:p>
    <w:p w:rsidR="00000000" w:rsidDel="00000000" w:rsidP="00000000" w:rsidRDefault="00000000" w:rsidRPr="00000000" w14:paraId="0000016C">
      <w:pPr>
        <w:pageBreakBefore w:val="0"/>
        <w:widowControl w:val="0"/>
        <w:pBdr>
          <w:top w:space="0" w:sz="0" w:val="nil"/>
          <w:left w:space="0" w:sz="0" w:val="nil"/>
          <w:bottom w:space="0" w:sz="0" w:val="nil"/>
          <w:right w:space="0" w:sz="0" w:val="nil"/>
          <w:between w:space="0" w:sz="0" w:val="nil"/>
        </w:pBdr>
        <w:spacing w:after="200" w:lineRule="auto"/>
        <w:ind w:left="566.9291338582675" w:right="526.0629921259857" w:firstLine="0"/>
        <w:rPr/>
      </w:pPr>
      <w:r w:rsidDel="00000000" w:rsidR="00000000" w:rsidRPr="00000000">
        <w:rPr>
          <w:rtl w:val="0"/>
        </w:rPr>
        <w:t xml:space="preserve">Además de diversificar los referentes para que los alumnos puedan estimar, las baldosas y azulejos introducen subunidades del metro, cuya medida es ya conocida (25 cm o 20 cm, entre otros). Esto posibilita ir tematizando la necesidad de la construcción de submúltiplos del metro para dar medidas más precisas. Esta discusión puede ser luego profundizada, fundamentalmente, en tercer grado a través del trabajo de fracciones usuales del metro y del trabajo en torno a algunos submúltiplos del metro.</w:t>
      </w:r>
    </w:p>
    <w:p w:rsidR="00000000" w:rsidDel="00000000" w:rsidP="00000000" w:rsidRDefault="00000000" w:rsidRPr="00000000" w14:paraId="0000016D">
      <w:pPr>
        <w:pageBreakBefore w:val="0"/>
        <w:widowControl w:val="0"/>
        <w:pBdr>
          <w:top w:space="0" w:sz="0" w:val="nil"/>
          <w:left w:space="0" w:sz="0" w:val="nil"/>
          <w:bottom w:space="0" w:sz="0" w:val="nil"/>
          <w:right w:space="0" w:sz="0" w:val="nil"/>
          <w:between w:space="0" w:sz="0" w:val="nil"/>
        </w:pBdr>
        <w:spacing w:after="200" w:lineRule="auto"/>
        <w:ind w:left="566.9291338582675" w:right="526.0629921259857" w:firstLine="0"/>
        <w:rPr>
          <w:color w:val="ff0000"/>
        </w:rPr>
      </w:pPr>
      <w:r w:rsidDel="00000000" w:rsidR="00000000" w:rsidRPr="00000000">
        <w:rPr>
          <w:rtl w:val="0"/>
        </w:rPr>
        <w:t xml:space="preserve">En algunas actividades se abren discusiones que, en función de las posibilidades de intercambio con los chicos y con las familias de sus escuelas, sería importante habilitar. Una de ellas es la necesidad social y política de la delimitación de unidades convencionales. Sobre esta cuestión se propone una puerta de entrada en la </w:t>
      </w:r>
      <w:r w:rsidDel="00000000" w:rsidR="00000000" w:rsidRPr="00000000">
        <w:rPr>
          <w:b w:val="1"/>
          <w:rtl w:val="0"/>
        </w:rPr>
        <w:t xml:space="preserve">parada 2</w:t>
      </w:r>
      <w:r w:rsidDel="00000000" w:rsidR="00000000" w:rsidRPr="00000000">
        <w:rPr>
          <w:rtl w:val="0"/>
        </w:rPr>
        <w:t xml:space="preserve">. La otra es el análisis del vínculo entre los artefactos o instrumentos que se usan para medir y su adecuación a la situación de medición planteada </w:t>
      </w:r>
      <w:r w:rsidDel="00000000" w:rsidR="00000000" w:rsidRPr="00000000">
        <w:rPr>
          <w:rtl w:val="0"/>
        </w:rPr>
        <w:t xml:space="preserve">(actividad 4). </w:t>
      </w:r>
      <w:r w:rsidDel="00000000" w:rsidR="00000000" w:rsidRPr="00000000">
        <w:rPr>
          <w:rtl w:val="0"/>
        </w:rPr>
      </w:r>
    </w:p>
    <w:p w:rsidR="00000000" w:rsidDel="00000000" w:rsidP="00000000" w:rsidRDefault="00000000" w:rsidRPr="00000000" w14:paraId="0000016E">
      <w:pPr>
        <w:pageBreakBefore w:val="0"/>
        <w:ind w:hanging="141"/>
        <w:jc w:val="both"/>
        <w:rPr>
          <w:color w:val="ff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F">
      <w:pPr>
        <w:pageBreakBefore w:val="0"/>
        <w:widowControl w:val="0"/>
        <w:spacing w:line="240" w:lineRule="auto"/>
        <w:rPr>
          <w:b w:val="1"/>
          <w:sz w:val="24"/>
          <w:szCs w:val="24"/>
        </w:rPr>
        <w:sectPr>
          <w:type w:val="nextPage"/>
          <w:pgSz w:h="16834" w:w="11909" w:orient="portrait"/>
          <w:pgMar w:bottom="1440.0000000000002" w:top="1440.0000000000002" w:left="1440.0000000000002" w:right="1440.0000000000002" w:header="0" w:footer="720"/>
        </w:sectPr>
      </w:pPr>
      <w:r w:rsidDel="00000000" w:rsidR="00000000" w:rsidRPr="00000000">
        <w:rPr>
          <w:rtl w:val="0"/>
        </w:rPr>
      </w:r>
    </w:p>
    <w:p w:rsidR="00000000" w:rsidDel="00000000" w:rsidP="00000000" w:rsidRDefault="00000000" w:rsidRPr="00000000" w14:paraId="00000170">
      <w:pPr>
        <w:pageBreakBefore w:val="0"/>
        <w:widowControl w:val="0"/>
        <w:spacing w:line="240" w:lineRule="auto"/>
        <w:rPr>
          <w:b w:val="1"/>
          <w:sz w:val="24"/>
          <w:szCs w:val="24"/>
        </w:rPr>
      </w:pPr>
      <w:r w:rsidDel="00000000" w:rsidR="00000000" w:rsidRPr="00000000">
        <w:rPr>
          <w:b w:val="1"/>
          <w:sz w:val="24"/>
          <w:szCs w:val="24"/>
          <w:rtl w:val="0"/>
        </w:rPr>
        <w:t xml:space="preserve">FICHA TÉCNICA:</w:t>
      </w:r>
    </w:p>
    <w:p w:rsidR="00000000" w:rsidDel="00000000" w:rsidP="00000000" w:rsidRDefault="00000000" w:rsidRPr="00000000" w14:paraId="00000171">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72">
      <w:pPr>
        <w:pageBreakBefore w:val="0"/>
        <w:widowControl w:val="0"/>
        <w:spacing w:line="240" w:lineRule="auto"/>
        <w:rPr>
          <w:sz w:val="24"/>
          <w:szCs w:val="24"/>
        </w:rPr>
      </w:pPr>
      <w:r w:rsidDel="00000000" w:rsidR="00000000" w:rsidRPr="00000000">
        <w:rPr>
          <w:b w:val="1"/>
          <w:sz w:val="24"/>
          <w:szCs w:val="24"/>
          <w:rtl w:val="0"/>
        </w:rPr>
        <w:t xml:space="preserve">Secuencia: Exploradores de medidas</w:t>
      </w:r>
      <w:r w:rsidDel="00000000" w:rsidR="00000000" w:rsidRPr="00000000">
        <w:rPr>
          <w:rtl w:val="0"/>
        </w:rPr>
      </w:r>
    </w:p>
    <w:p w:rsidR="00000000" w:rsidDel="00000000" w:rsidP="00000000" w:rsidRDefault="00000000" w:rsidRPr="00000000" w14:paraId="00000173">
      <w:pPr>
        <w:pageBreakBefore w:val="0"/>
        <w:widowControl w:val="0"/>
        <w:spacing w:line="240" w:lineRule="auto"/>
        <w:rPr>
          <w:b w:val="1"/>
          <w:color w:val="c44353"/>
        </w:rPr>
      </w:pPr>
      <w:r w:rsidDel="00000000" w:rsidR="00000000" w:rsidRPr="00000000">
        <w:rPr>
          <w:rtl w:val="0"/>
        </w:rPr>
      </w:r>
    </w:p>
    <w:p w:rsidR="00000000" w:rsidDel="00000000" w:rsidP="00000000" w:rsidRDefault="00000000" w:rsidRPr="00000000" w14:paraId="00000174">
      <w:pPr>
        <w:pageBreakBefore w:val="0"/>
        <w:widowControl w:val="0"/>
        <w:spacing w:line="360" w:lineRule="auto"/>
        <w:rPr/>
      </w:pPr>
      <w:r w:rsidDel="00000000" w:rsidR="00000000" w:rsidRPr="00000000">
        <w:rPr>
          <w:b w:val="1"/>
          <w:rtl w:val="0"/>
        </w:rPr>
        <w:t xml:space="preserve">Nivel: </w:t>
      </w:r>
      <w:r w:rsidDel="00000000" w:rsidR="00000000" w:rsidRPr="00000000">
        <w:rPr>
          <w:rtl w:val="0"/>
        </w:rPr>
        <w:t xml:space="preserve">Primaria</w:t>
      </w:r>
    </w:p>
    <w:p w:rsidR="00000000" w:rsidDel="00000000" w:rsidP="00000000" w:rsidRDefault="00000000" w:rsidRPr="00000000" w14:paraId="00000175">
      <w:pPr>
        <w:pageBreakBefore w:val="0"/>
        <w:widowControl w:val="0"/>
        <w:spacing w:line="360" w:lineRule="auto"/>
        <w:rPr/>
      </w:pPr>
      <w:r w:rsidDel="00000000" w:rsidR="00000000" w:rsidRPr="00000000">
        <w:rPr>
          <w:b w:val="1"/>
          <w:rtl w:val="0"/>
        </w:rPr>
        <w:t xml:space="preserve">Grados sugeridos:</w:t>
      </w:r>
      <w:r w:rsidDel="00000000" w:rsidR="00000000" w:rsidRPr="00000000">
        <w:rPr>
          <w:rtl w:val="0"/>
        </w:rPr>
        <w:t xml:space="preserve"> segundo y tercer grado</w:t>
      </w:r>
    </w:p>
    <w:p w:rsidR="00000000" w:rsidDel="00000000" w:rsidP="00000000" w:rsidRDefault="00000000" w:rsidRPr="00000000" w14:paraId="00000176">
      <w:pPr>
        <w:pageBreakBefore w:val="0"/>
        <w:widowControl w:val="0"/>
        <w:spacing w:line="360" w:lineRule="auto"/>
        <w:rPr/>
      </w:pPr>
      <w:r w:rsidDel="00000000" w:rsidR="00000000" w:rsidRPr="00000000">
        <w:rPr>
          <w:b w:val="1"/>
          <w:rtl w:val="0"/>
        </w:rPr>
        <w:t xml:space="preserve">Área/s: </w:t>
      </w:r>
      <w:r w:rsidDel="00000000" w:rsidR="00000000" w:rsidRPr="00000000">
        <w:rPr>
          <w:rtl w:val="0"/>
        </w:rPr>
        <w:t xml:space="preserve">Matemática</w:t>
      </w:r>
    </w:p>
    <w:p w:rsidR="00000000" w:rsidDel="00000000" w:rsidP="00000000" w:rsidRDefault="00000000" w:rsidRPr="00000000" w14:paraId="00000177">
      <w:pPr>
        <w:pageBreakBefore w:val="0"/>
        <w:widowControl w:val="0"/>
        <w:spacing w:line="360" w:lineRule="auto"/>
        <w:ind w:left="-141"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8">
      <w:pPr>
        <w:pageBreakBefore w:val="0"/>
        <w:widowControl w:val="0"/>
        <w:spacing w:line="240" w:lineRule="auto"/>
        <w:rPr>
          <w:b w:val="1"/>
        </w:rPr>
      </w:pPr>
      <w:r w:rsidDel="00000000" w:rsidR="00000000" w:rsidRPr="00000000">
        <w:rPr>
          <w:b w:val="1"/>
          <w:rtl w:val="0"/>
        </w:rPr>
        <w:t xml:space="preserve">Eje/s curricular/es:</w:t>
      </w:r>
      <w:r w:rsidDel="00000000" w:rsidR="00000000" w:rsidRPr="00000000">
        <w:rPr>
          <w:rtl w:val="0"/>
        </w:rPr>
        <w:t xml:space="preserve"> Geometría y medida</w:t>
      </w:r>
      <w:r w:rsidDel="00000000" w:rsidR="00000000" w:rsidRPr="00000000">
        <w:rPr>
          <w:rtl w:val="0"/>
        </w:rPr>
      </w:r>
    </w:p>
    <w:p w:rsidR="00000000" w:rsidDel="00000000" w:rsidP="00000000" w:rsidRDefault="00000000" w:rsidRPr="00000000" w14:paraId="00000179">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17A">
      <w:pPr>
        <w:pageBreakBefore w:val="0"/>
        <w:widowControl w:val="0"/>
        <w:spacing w:line="240" w:lineRule="auto"/>
        <w:rPr>
          <w:b w:val="1"/>
        </w:rPr>
      </w:pPr>
      <w:r w:rsidDel="00000000" w:rsidR="00000000" w:rsidRPr="00000000">
        <w:rPr>
          <w:b w:val="1"/>
          <w:rtl w:val="0"/>
        </w:rPr>
        <w:t xml:space="preserve">Objetivos:</w:t>
      </w:r>
    </w:p>
    <w:p w:rsidR="00000000" w:rsidDel="00000000" w:rsidP="00000000" w:rsidRDefault="00000000" w:rsidRPr="00000000" w14:paraId="0000017B">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17C">
      <w:pPr>
        <w:pageBreakBefore w:val="0"/>
        <w:numPr>
          <w:ilvl w:val="0"/>
          <w:numId w:val="5"/>
        </w:numPr>
        <w:ind w:left="283" w:hanging="360"/>
        <w:rPr/>
      </w:pPr>
      <w:r w:rsidDel="00000000" w:rsidR="00000000" w:rsidRPr="00000000">
        <w:rPr>
          <w:rtl w:val="0"/>
        </w:rPr>
        <w:t xml:space="preserve">Realizar estimaciones y mediciones efectivas de longitudes utilizando unidades no convencionales y convencionales de uso frecuente. </w:t>
      </w:r>
    </w:p>
    <w:p w:rsidR="00000000" w:rsidDel="00000000" w:rsidP="00000000" w:rsidRDefault="00000000" w:rsidRPr="00000000" w14:paraId="0000017D">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17E">
      <w:pPr>
        <w:pageBreakBefore w:val="0"/>
        <w:widowControl w:val="0"/>
        <w:spacing w:line="240" w:lineRule="auto"/>
        <w:rPr>
          <w:b w:val="1"/>
        </w:rPr>
      </w:pPr>
      <w:r w:rsidDel="00000000" w:rsidR="00000000" w:rsidRPr="00000000">
        <w:rPr>
          <w:b w:val="1"/>
          <w:rtl w:val="0"/>
        </w:rPr>
        <w:t xml:space="preserve">Aprendizajes y contenidos:</w:t>
      </w:r>
    </w:p>
    <w:p w:rsidR="00000000" w:rsidDel="00000000" w:rsidP="00000000" w:rsidRDefault="00000000" w:rsidRPr="00000000" w14:paraId="0000017F">
      <w:pPr>
        <w:pageBreakBefore w:val="0"/>
        <w:widowControl w:val="0"/>
        <w:spacing w:line="240" w:lineRule="auto"/>
        <w:rPr>
          <w:b w:val="1"/>
        </w:rPr>
      </w:pPr>
      <w:r w:rsidDel="00000000" w:rsidR="00000000" w:rsidRPr="00000000">
        <w:rPr>
          <w:rtl w:val="0"/>
        </w:rPr>
      </w:r>
    </w:p>
    <w:p w:rsidR="00000000" w:rsidDel="00000000" w:rsidP="00000000" w:rsidRDefault="00000000" w:rsidRPr="00000000" w14:paraId="00000180">
      <w:pPr>
        <w:pageBreakBefore w:val="0"/>
        <w:numPr>
          <w:ilvl w:val="0"/>
          <w:numId w:val="6"/>
        </w:numPr>
        <w:ind w:left="283" w:hanging="360"/>
        <w:rPr/>
      </w:pPr>
      <w:r w:rsidDel="00000000" w:rsidR="00000000" w:rsidRPr="00000000">
        <w:rPr>
          <w:rtl w:val="0"/>
        </w:rPr>
        <w:t xml:space="preserve">Reconocimiento y uso de unidades no convencionales y convencionales más usuales (el metro, el centímetro) que se utilizan para medir longitudes.</w:t>
      </w:r>
    </w:p>
    <w:p w:rsidR="00000000" w:rsidDel="00000000" w:rsidP="00000000" w:rsidRDefault="00000000" w:rsidRPr="00000000" w14:paraId="00000181">
      <w:pPr>
        <w:pageBreakBefore w:val="0"/>
        <w:numPr>
          <w:ilvl w:val="0"/>
          <w:numId w:val="5"/>
        </w:numPr>
        <w:pBdr>
          <w:top w:space="0" w:sz="0" w:val="nil"/>
          <w:left w:space="0" w:sz="0" w:val="nil"/>
          <w:bottom w:space="0" w:sz="0" w:val="nil"/>
          <w:right w:space="0" w:sz="0" w:val="nil"/>
          <w:between w:space="0" w:sz="0" w:val="nil"/>
        </w:pBdr>
        <w:ind w:left="283" w:hanging="360"/>
        <w:rPr/>
      </w:pPr>
      <w:r w:rsidDel="00000000" w:rsidR="00000000" w:rsidRPr="00000000">
        <w:rPr>
          <w:rtl w:val="0"/>
        </w:rPr>
        <w:t xml:space="preserve">Uso de equivalencia de unidades de longitudes (1m = 100 cm).</w:t>
      </w:r>
    </w:p>
    <w:p w:rsidR="00000000" w:rsidDel="00000000" w:rsidP="00000000" w:rsidRDefault="00000000" w:rsidRPr="00000000" w14:paraId="00000182">
      <w:pPr>
        <w:pageBreakBefore w:val="0"/>
        <w:rPr/>
      </w:pPr>
      <w:bookmarkStart w:colFirst="0" w:colLast="0" w:name="_gjdgxs" w:id="0"/>
      <w:bookmarkEnd w:id="0"/>
      <w:r w:rsidDel="00000000" w:rsidR="00000000" w:rsidRPr="00000000">
        <w:rPr>
          <w:rtl w:val="0"/>
        </w:rPr>
      </w:r>
    </w:p>
    <w:sectPr>
      <w:type w:val="nextPage"/>
      <w:pgSz w:h="16834" w:w="11909" w:orient="portrait"/>
      <w:pgMar w:bottom="1440.0000000000002" w:top="1440.0000000000002" w:left="1440.0000000000002" w:right="1440.0000000000002"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8">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3">
    <w:pPr>
      <w:pageBreakBefore w:val="0"/>
      <w:ind w:left="-1275" w:firstLine="0"/>
      <w:rPr/>
    </w:pPr>
    <w:r w:rsidDel="00000000" w:rsidR="00000000" w:rsidRPr="00000000">
      <w:rPr>
        <w:rtl w:val="0"/>
      </w:rPr>
    </w:r>
  </w:p>
  <w:tbl>
    <w:tblPr>
      <w:tblStyle w:val="Table8"/>
      <w:tblW w:w="11040.0" w:type="dxa"/>
      <w:jc w:val="left"/>
      <w:tblInd w:w="-890.0" w:type="dxa"/>
      <w:tblLayout w:type="fixed"/>
      <w:tblLook w:val="0600"/>
    </w:tblPr>
    <w:tblGrid>
      <w:gridCol w:w="6405"/>
      <w:gridCol w:w="4635"/>
      <w:tblGridChange w:id="0">
        <w:tblGrid>
          <w:gridCol w:w="6405"/>
          <w:gridCol w:w="4635"/>
        </w:tblGrid>
      </w:tblGridChange>
    </w:tblGrid>
    <w:tr>
      <w:trPr>
        <w:cantSplit w:val="0"/>
        <w:trHeight w:val="207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84">
          <w:pPr>
            <w:pageBreakBefore w:val="0"/>
            <w:spacing w:line="240" w:lineRule="auto"/>
            <w:ind w:left="-1275" w:right="-1101" w:firstLine="283"/>
            <w:jc w:val="center"/>
            <w:rPr/>
          </w:pPr>
          <w:r w:rsidDel="00000000" w:rsidR="00000000" w:rsidRPr="00000000">
            <w:rPr/>
            <w:drawing>
              <wp:inline distB="114300" distT="114300" distL="114300" distR="114300">
                <wp:extent cx="7083498" cy="1062038"/>
                <wp:effectExtent b="0" l="0" r="0" t="0"/>
                <wp:docPr id="18"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083498" cy="10620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86">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bde.operativos-ueicee.com.ar/documentos/617/download" TargetMode="External"/><Relationship Id="rId20" Type="http://schemas.openxmlformats.org/officeDocument/2006/relationships/hyperlink" Target="https://bit.ly/3kg8tgM" TargetMode="External"/><Relationship Id="rId42" Type="http://schemas.openxmlformats.org/officeDocument/2006/relationships/image" Target="media/image6.png"/><Relationship Id="rId41" Type="http://schemas.openxmlformats.org/officeDocument/2006/relationships/hyperlink" Target="http://bde.operativos-ueicee.com.ar/documentos/616/download" TargetMode="External"/><Relationship Id="rId22" Type="http://schemas.openxmlformats.org/officeDocument/2006/relationships/image" Target="media/image1.jpg"/><Relationship Id="rId44" Type="http://schemas.openxmlformats.org/officeDocument/2006/relationships/image" Target="media/image9.png"/><Relationship Id="rId21" Type="http://schemas.openxmlformats.org/officeDocument/2006/relationships/image" Target="media/image3.png"/><Relationship Id="rId43" Type="http://schemas.openxmlformats.org/officeDocument/2006/relationships/image" Target="media/image7.png"/><Relationship Id="rId24" Type="http://schemas.openxmlformats.org/officeDocument/2006/relationships/image" Target="media/image18.jp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image" Target="media/image17.png"/><Relationship Id="rId25" Type="http://schemas.openxmlformats.org/officeDocument/2006/relationships/image" Target="media/image12.png"/><Relationship Id="rId28" Type="http://schemas.openxmlformats.org/officeDocument/2006/relationships/image" Target="media/image5.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hyperlink" Target="https://drive.google.com/file/d/1O_Um1Ij-qk-2BAWPuWKGopdZ28qbXjsC/view?usp=sharing" TargetMode="External"/><Relationship Id="rId29" Type="http://schemas.openxmlformats.org/officeDocument/2006/relationships/image" Target="media/image2.png"/><Relationship Id="rId7" Type="http://schemas.openxmlformats.org/officeDocument/2006/relationships/image" Target="media/image13.jpg"/><Relationship Id="rId8" Type="http://schemas.openxmlformats.org/officeDocument/2006/relationships/image" Target="media/image16.jpg"/><Relationship Id="rId31" Type="http://schemas.openxmlformats.org/officeDocument/2006/relationships/image" Target="media/image21.jpg"/><Relationship Id="rId30" Type="http://schemas.openxmlformats.org/officeDocument/2006/relationships/image" Target="media/image10.png"/><Relationship Id="rId11" Type="http://schemas.openxmlformats.org/officeDocument/2006/relationships/footer" Target="footer2.xml"/><Relationship Id="rId33" Type="http://schemas.openxmlformats.org/officeDocument/2006/relationships/hyperlink" Target="https://drive.google.com/file/d/1b-_vE5Efq5GaU4qdOYXzyklae8VM532e/view?usp=sharing" TargetMode="External"/><Relationship Id="rId10" Type="http://schemas.openxmlformats.org/officeDocument/2006/relationships/header" Target="header1.xml"/><Relationship Id="rId32" Type="http://schemas.openxmlformats.org/officeDocument/2006/relationships/image" Target="media/image20.jpg"/><Relationship Id="rId13" Type="http://schemas.openxmlformats.org/officeDocument/2006/relationships/hyperlink" Target="https://drive.google.com/file/d/1uhCHj6WWS_t0ggSco-3qXjvUnYB7ArNr/view?usp=sharing" TargetMode="External"/><Relationship Id="rId35" Type="http://schemas.openxmlformats.org/officeDocument/2006/relationships/image" Target="media/image19.jpg"/><Relationship Id="rId12" Type="http://schemas.openxmlformats.org/officeDocument/2006/relationships/footer" Target="footer1.xml"/><Relationship Id="rId34" Type="http://schemas.openxmlformats.org/officeDocument/2006/relationships/hyperlink" Target="https://bit.ly/3jJwprX" TargetMode="External"/><Relationship Id="rId15" Type="http://schemas.openxmlformats.org/officeDocument/2006/relationships/hyperlink" Target="https://bit.ly/358zxJE" TargetMode="External"/><Relationship Id="rId37" Type="http://schemas.openxmlformats.org/officeDocument/2006/relationships/hyperlink" Target="https://drive.google.com/file/d/1dcKt15nNZ77jz7Unmi2C22IixJ8Dt2CZ/view?usp=sharing" TargetMode="External"/><Relationship Id="rId14" Type="http://schemas.openxmlformats.org/officeDocument/2006/relationships/image" Target="media/image8.png"/><Relationship Id="rId36" Type="http://schemas.openxmlformats.org/officeDocument/2006/relationships/image" Target="media/image22.jpg"/><Relationship Id="rId17" Type="http://schemas.openxmlformats.org/officeDocument/2006/relationships/hyperlink" Target="https://bit.ly/2Zk9Ylx" TargetMode="External"/><Relationship Id="rId39" Type="http://schemas.openxmlformats.org/officeDocument/2006/relationships/hyperlink" Target="https://bit.ly/2Z1yzv0" TargetMode="External"/><Relationship Id="rId16" Type="http://schemas.openxmlformats.org/officeDocument/2006/relationships/hyperlink" Target="https://drive.google.com/file/d/1dwOtmwUOtMztbg9veV74Oa-_rqf5twN4/view?usp=sharing" TargetMode="External"/><Relationship Id="rId38" Type="http://schemas.openxmlformats.org/officeDocument/2006/relationships/hyperlink" Target="https://drive.google.com/file/d/1ZZ-fx74gA0ogGZGlf4oCqruaX0Bbf6t3/view?usp=sharing" TargetMode="External"/><Relationship Id="rId19" Type="http://schemas.openxmlformats.org/officeDocument/2006/relationships/hyperlink" Target="http://www.pakapaka.gob.ar/videos/112056" TargetMode="External"/><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